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WW"/>
        <w:jc w:val="both"/>
        <w:rPr/>
      </w:pPr>
      <w:r>
        <w:rPr/>
        <w:tab/>
      </w:r>
      <w:r>
        <w:rPr>
          <w:color w:val="000000"/>
          <w:sz w:val="27"/>
        </w:rPr>
        <w:t>Приказом МТУ Ространснадзора по СКФО от 11 апреля 2025 г. № 55 «О комиссии Межрегионального территориального управления Федеральной службы по надзору в сфере транспорта по Северо-Кавказскому федеральному округу по соблюдению требований к служебному поведению федеральных государственных гражданских служащих и урегулированию конфликта интересов» (с учетом внесенных изменений) утвержден состав  комиссии  МТУ Ространснадзора по СКФО  по соблюдению требований к служебному поведению федеральных государственных гражданских служащих и урегулированию конфликта интересов (далее — Комиссия) и положение о Комиссии.</w:t>
      </w:r>
    </w:p>
    <w:p>
      <w:pPr>
        <w:pStyle w:val="BodyText"/>
        <w:spacing w:before="0" w:after="0"/>
        <w:ind w:hanging="0" w:left="113" w:right="0"/>
        <w:jc w:val="right"/>
        <w:rPr/>
      </w:pPr>
      <w:r>
        <w:rPr/>
        <w:t> </w:t>
      </w:r>
    </w:p>
    <w:p>
      <w:pPr>
        <w:pStyle w:val="BodyText"/>
        <w:spacing w:before="0" w:after="0"/>
        <w:ind w:hanging="0" w:left="113" w:right="0"/>
        <w:jc w:val="center"/>
        <w:rPr>
          <w:rFonts w:ascii="Liberation Serif" w:hAnsi="Liberation Serif"/>
          <w:b/>
          <w:color w:val="000000"/>
          <w:sz w:val="27"/>
        </w:rPr>
      </w:pPr>
      <w:r>
        <w:rPr>
          <w:b/>
          <w:color w:val="000000"/>
          <w:sz w:val="27"/>
        </w:rPr>
        <w:t>Состав</w:t>
      </w:r>
    </w:p>
    <w:p>
      <w:pPr>
        <w:pStyle w:val="BodyText"/>
        <w:spacing w:before="0" w:after="0"/>
        <w:ind w:hanging="0" w:left="113" w:right="0"/>
        <w:jc w:val="center"/>
        <w:rPr/>
      </w:pPr>
      <w:r>
        <w:rPr>
          <w:b/>
          <w:color w:val="000000"/>
          <w:sz w:val="27"/>
        </w:rPr>
        <w:t xml:space="preserve">комиссии Межрегионального территориального управления  </w:t>
      </w:r>
    </w:p>
    <w:p>
      <w:pPr>
        <w:pStyle w:val="BodyText"/>
        <w:spacing w:before="0" w:after="0"/>
        <w:ind w:hanging="0" w:left="113" w:right="0"/>
        <w:jc w:val="center"/>
        <w:rPr>
          <w:rFonts w:ascii="Liberation Serif" w:hAnsi="Liberation Serif"/>
          <w:b/>
          <w:color w:val="000000"/>
          <w:sz w:val="27"/>
        </w:rPr>
      </w:pPr>
      <w:r>
        <w:rPr>
          <w:b/>
          <w:color w:val="000000"/>
          <w:sz w:val="27"/>
        </w:rPr>
        <w:t>Федеральной службы по надзору в сфере транспорта</w:t>
      </w:r>
    </w:p>
    <w:p>
      <w:pPr>
        <w:pStyle w:val="BodyText"/>
        <w:spacing w:before="0" w:after="0"/>
        <w:ind w:hanging="0" w:left="0" w:right="0"/>
        <w:jc w:val="center"/>
        <w:rPr>
          <w:rFonts w:ascii="Liberation Serif" w:hAnsi="Liberation Serif"/>
          <w:b/>
          <w:color w:val="000000"/>
          <w:sz w:val="27"/>
        </w:rPr>
      </w:pPr>
      <w:r>
        <w:rPr>
          <w:b/>
          <w:color w:val="000000"/>
          <w:sz w:val="27"/>
        </w:rPr>
        <w:t>по Северо-Кавказскому федеральному округу</w:t>
      </w:r>
    </w:p>
    <w:p>
      <w:pPr>
        <w:pStyle w:val="BodyText"/>
        <w:spacing w:before="0" w:after="0"/>
        <w:ind w:hanging="0" w:left="0" w:right="0"/>
        <w:jc w:val="center"/>
        <w:rPr>
          <w:rFonts w:ascii="Liberation Serif" w:hAnsi="Liberation Serif"/>
          <w:b/>
          <w:color w:val="000000"/>
          <w:sz w:val="27"/>
        </w:rPr>
      </w:pPr>
      <w:r>
        <w:rPr>
          <w:b/>
          <w:color w:val="000000"/>
          <w:sz w:val="27"/>
        </w:rPr>
        <w:t>по соблюдению требований к служебному поведению</w:t>
      </w:r>
    </w:p>
    <w:p>
      <w:pPr>
        <w:pStyle w:val="BodyText"/>
        <w:spacing w:before="0" w:after="0"/>
        <w:ind w:hanging="0" w:left="0" w:right="0"/>
        <w:jc w:val="center"/>
        <w:rPr>
          <w:rFonts w:ascii="Liberation Serif" w:hAnsi="Liberation Serif"/>
          <w:b/>
          <w:color w:val="000000"/>
          <w:sz w:val="27"/>
        </w:rPr>
      </w:pPr>
      <w:r>
        <w:rPr>
          <w:b/>
          <w:color w:val="000000"/>
          <w:sz w:val="27"/>
        </w:rPr>
        <w:t>федеральных государственных гражданских служащих</w:t>
      </w:r>
    </w:p>
    <w:p>
      <w:pPr>
        <w:pStyle w:val="BodyText"/>
        <w:spacing w:before="0" w:after="0"/>
        <w:ind w:hanging="0" w:left="113" w:right="0"/>
        <w:jc w:val="center"/>
        <w:rPr>
          <w:rFonts w:ascii="Liberation Serif" w:hAnsi="Liberation Serif"/>
          <w:b/>
          <w:color w:val="000000"/>
          <w:sz w:val="27"/>
        </w:rPr>
      </w:pPr>
      <w:r>
        <w:rPr>
          <w:b/>
          <w:color w:val="000000"/>
          <w:sz w:val="27"/>
        </w:rPr>
        <w:t>и урегулированию конфликта интересов</w:t>
      </w:r>
    </w:p>
    <w:p>
      <w:pPr>
        <w:pStyle w:val="BodyText"/>
        <w:spacing w:before="0" w:after="0"/>
        <w:ind w:hanging="0" w:left="113" w:right="0"/>
        <w:jc w:val="center"/>
        <w:rPr/>
      </w:pPr>
      <w:r>
        <w:rPr/>
        <w:t> </w:t>
      </w:r>
    </w:p>
    <w:p>
      <w:pPr>
        <w:pStyle w:val="BodyText"/>
        <w:spacing w:before="0" w:after="0"/>
        <w:ind w:hanging="0" w:left="113" w:right="0"/>
        <w:jc w:val="both"/>
        <w:rPr>
          <w:rFonts w:ascii="Liberation Serif" w:hAnsi="Liberation Serif"/>
          <w:color w:val="000000"/>
          <w:sz w:val="27"/>
        </w:rPr>
      </w:pPr>
      <w:r>
        <w:rPr>
          <w:color w:val="000000"/>
          <w:sz w:val="27"/>
        </w:rPr>
        <w:t>Председатель  Комиссии:</w:t>
      </w:r>
    </w:p>
    <w:p>
      <w:pPr>
        <w:pStyle w:val="BodyText"/>
        <w:spacing w:before="0" w:after="0"/>
        <w:ind w:hanging="0" w:left="113" w:right="0"/>
        <w:jc w:val="both"/>
        <w:rPr/>
      </w:pPr>
      <w:r>
        <w:rPr>
          <w:color w:val="000000"/>
          <w:sz w:val="27"/>
        </w:rPr>
        <w:t>Ушаков Артём Владимирович – заместитель</w:t>
      </w:r>
      <w:r>
        <w:rPr>
          <w:color w:val="000000"/>
        </w:rPr>
        <w:t xml:space="preserve"> </w:t>
      </w:r>
      <w:r>
        <w:rPr>
          <w:color w:val="000000"/>
          <w:sz w:val="27"/>
        </w:rPr>
        <w:t>начальника управления  МТУ Ространснадзора  по СКФО.</w:t>
      </w:r>
    </w:p>
    <w:p>
      <w:pPr>
        <w:pStyle w:val="BodyText"/>
        <w:spacing w:before="0" w:after="0"/>
        <w:ind w:hanging="0" w:left="113" w:right="0"/>
        <w:jc w:val="both"/>
        <w:rPr>
          <w:rFonts w:ascii="Liberation Serif" w:hAnsi="Liberation Serif"/>
          <w:color w:val="000000"/>
          <w:sz w:val="27"/>
        </w:rPr>
      </w:pPr>
      <w:r>
        <w:rPr>
          <w:color w:val="000000"/>
          <w:sz w:val="27"/>
        </w:rPr>
        <w:t>Заместитель председателя Комиссии:</w:t>
      </w:r>
    </w:p>
    <w:p>
      <w:pPr>
        <w:pStyle w:val="BodyText"/>
        <w:spacing w:before="0" w:after="0"/>
        <w:ind w:hanging="0" w:left="113" w:right="0"/>
        <w:jc w:val="both"/>
        <w:rPr>
          <w:rFonts w:ascii="Liberation Serif" w:hAnsi="Liberation Serif"/>
          <w:color w:val="000000"/>
          <w:sz w:val="27"/>
        </w:rPr>
      </w:pPr>
      <w:r>
        <w:rPr>
          <w:color w:val="000000"/>
          <w:sz w:val="27"/>
        </w:rPr>
        <w:t>Дзугаев Альберт Васильевич — заместитель начальника управления — начальник отдела МТУ Ространснадзора  по СКФО.</w:t>
      </w:r>
    </w:p>
    <w:p>
      <w:pPr>
        <w:pStyle w:val="BodyText"/>
        <w:spacing w:before="0" w:after="0"/>
        <w:ind w:hanging="0" w:left="113" w:right="0"/>
        <w:jc w:val="both"/>
        <w:rPr>
          <w:rFonts w:ascii="Liberation Serif" w:hAnsi="Liberation Serif"/>
          <w:color w:val="000000"/>
          <w:sz w:val="27"/>
        </w:rPr>
      </w:pPr>
      <w:r>
        <w:rPr>
          <w:color w:val="000000"/>
          <w:sz w:val="27"/>
        </w:rPr>
        <w:t>Члены  Комиссии:</w:t>
      </w:r>
    </w:p>
    <w:p>
      <w:pPr>
        <w:pStyle w:val="BodyText"/>
        <w:spacing w:before="0" w:after="0"/>
        <w:ind w:hanging="0" w:left="113" w:right="0"/>
        <w:jc w:val="both"/>
        <w:rPr>
          <w:rFonts w:ascii="Liberation Serif" w:hAnsi="Liberation Serif"/>
          <w:color w:val="000000"/>
          <w:sz w:val="27"/>
        </w:rPr>
      </w:pPr>
      <w:r>
        <w:rPr>
          <w:color w:val="000000"/>
          <w:sz w:val="27"/>
        </w:rPr>
        <w:t>Зубков Роман Вячеславович — начальник отдела государственного железнодорожного надзора МТУ Ространснадзора  по СКФО,</w:t>
      </w:r>
    </w:p>
    <w:p>
      <w:pPr>
        <w:pStyle w:val="BodyText"/>
        <w:spacing w:before="0" w:after="0"/>
        <w:ind w:hanging="0" w:left="113" w:right="0"/>
        <w:jc w:val="both"/>
        <w:rPr>
          <w:rFonts w:ascii="Liberation Serif" w:hAnsi="Liberation Serif"/>
          <w:color w:val="000000"/>
          <w:sz w:val="27"/>
        </w:rPr>
      </w:pPr>
      <w:r>
        <w:rPr>
          <w:color w:val="000000"/>
          <w:sz w:val="27"/>
        </w:rPr>
        <w:t>Шханукова Жанна Хаутиевна – заместитель начальника отдела государственной службы и кадров МТУ Ространснадзора  по СКФО,</w:t>
      </w:r>
    </w:p>
    <w:p>
      <w:pPr>
        <w:pStyle w:val="BodyText"/>
        <w:spacing w:before="0" w:after="0"/>
        <w:ind w:hanging="0" w:left="113" w:right="0"/>
        <w:jc w:val="both"/>
        <w:rPr>
          <w:rFonts w:ascii="Liberation Serif" w:hAnsi="Liberation Serif"/>
          <w:color w:val="000000"/>
          <w:sz w:val="27"/>
        </w:rPr>
      </w:pPr>
      <w:r>
        <w:rPr>
          <w:color w:val="000000"/>
          <w:sz w:val="27"/>
        </w:rPr>
        <w:t>Орлова Елена Александровна – главный специалист-эксперт отдела закупок, материального и ресурсного обеспечения МТУ Ространснадзора  по СКФО,</w:t>
      </w:r>
    </w:p>
    <w:p>
      <w:pPr>
        <w:pStyle w:val="BodyText"/>
        <w:spacing w:before="0" w:after="0"/>
        <w:ind w:hanging="0" w:left="113" w:right="0"/>
        <w:jc w:val="both"/>
        <w:rPr>
          <w:rFonts w:ascii="Liberation Serif" w:hAnsi="Liberation Serif"/>
          <w:color w:val="000000"/>
          <w:sz w:val="27"/>
        </w:rPr>
      </w:pPr>
      <w:r>
        <w:rPr>
          <w:color w:val="000000"/>
          <w:sz w:val="27"/>
        </w:rPr>
        <w:t>Демьяненко Андрей Евгеньевич — доцент кафедры экономики и менеджмента Северо-Кавказского института (филиала) АНО ВО Московского гуманитарно-экономического университета (г. Минеральные Воды),</w:t>
      </w:r>
    </w:p>
    <w:p>
      <w:pPr>
        <w:pStyle w:val="BodyText"/>
        <w:spacing w:before="0" w:after="0"/>
        <w:ind w:hanging="0" w:left="113" w:right="0"/>
        <w:jc w:val="both"/>
        <w:rPr/>
      </w:pPr>
      <w:r>
        <w:rPr>
          <w:color w:val="000000"/>
          <w:sz w:val="27"/>
        </w:rPr>
        <w:t>Май-Борода Галина Николаевна</w:t>
      </w:r>
      <w:r>
        <w:rPr>
          <w:color w:val="C9211E"/>
        </w:rPr>
        <w:t> </w:t>
      </w:r>
      <w:r>
        <w:rPr>
          <w:color w:val="000000"/>
        </w:rPr>
        <w:t xml:space="preserve">— </w:t>
      </w:r>
      <w:r>
        <w:rPr>
          <w:color w:val="000000"/>
          <w:sz w:val="27"/>
        </w:rPr>
        <w:t>доцент кафедры креативно-инновационного управления и права ФГБОУ ВО «Пятигорский государственный университет»,</w:t>
      </w:r>
    </w:p>
    <w:p>
      <w:pPr>
        <w:pStyle w:val="BodyText"/>
        <w:spacing w:before="0" w:after="0"/>
        <w:ind w:hanging="0" w:left="113" w:right="0"/>
        <w:jc w:val="both"/>
        <w:rPr>
          <w:rFonts w:ascii="Liberation Serif" w:hAnsi="Liberation Serif"/>
          <w:color w:val="000000"/>
          <w:sz w:val="27"/>
        </w:rPr>
      </w:pPr>
      <w:r>
        <w:rPr>
          <w:color w:val="000000"/>
          <w:sz w:val="27"/>
        </w:rPr>
        <w:t>Секретарь Комиссии:</w:t>
      </w:r>
    </w:p>
    <w:p>
      <w:pPr>
        <w:pStyle w:val="BodyText"/>
        <w:spacing w:before="0" w:after="0"/>
        <w:ind w:hanging="0" w:left="113" w:right="0"/>
        <w:jc w:val="both"/>
        <w:rPr>
          <w:rFonts w:ascii="Liberation Serif" w:hAnsi="Liberation Serif"/>
          <w:color w:val="000000"/>
          <w:sz w:val="27"/>
        </w:rPr>
      </w:pPr>
      <w:r>
        <w:rPr>
          <w:color w:val="000000"/>
          <w:sz w:val="27"/>
        </w:rPr>
        <w:t>Пленников Виталий Геннадьевич — начальник отдела профилактики коррупционных и иных правонарушений МТУ Ространснадзора  по СКФО.</w:t>
      </w:r>
    </w:p>
    <w:p>
      <w:pPr>
        <w:pStyle w:val="BodyText"/>
        <w:spacing w:before="0" w:after="0"/>
        <w:ind w:hanging="0" w:left="113" w:right="0"/>
        <w:jc w:val="both"/>
        <w:rPr>
          <w:rFonts w:ascii="Liberation Serif" w:hAnsi="Liberation Serif"/>
          <w:color w:val="000000"/>
          <w:sz w:val="27"/>
        </w:rPr>
      </w:pPr>
      <w:r>
        <w:rPr>
          <w:color w:val="000000"/>
          <w:sz w:val="27"/>
        </w:rPr>
      </w:r>
    </w:p>
    <w:p>
      <w:pPr>
        <w:pStyle w:val="BodyText"/>
        <w:spacing w:before="0" w:after="0"/>
        <w:ind w:hanging="0" w:left="113" w:right="0"/>
        <w:jc w:val="both"/>
        <w:rPr/>
      </w:pPr>
      <w:r>
        <w:rPr>
          <w:color w:val="000000"/>
          <w:sz w:val="27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StandardWW"/>
        <w:jc w:val="both"/>
        <w:rPr>
          <w:sz w:val="27"/>
        </w:rPr>
      </w:pPr>
      <w:r>
        <w:rPr>
          <w:sz w:val="27"/>
        </w:rPr>
      </w:r>
    </w:p>
    <w:p>
      <w:pPr>
        <w:pStyle w:val="Standard"/>
        <w:tabs>
          <w:tab w:val="clear" w:pos="708"/>
          <w:tab w:val="left" w:pos="1080" w:leader="none"/>
        </w:tabs>
        <w:ind w:hanging="0" w:left="113" w:right="0"/>
        <w:jc w:val="center"/>
        <w:rPr>
          <w:b/>
        </w:rPr>
      </w:pPr>
      <w:r>
        <w:rPr>
          <w:b/>
          <w:sz w:val="28"/>
        </w:rPr>
        <w:t>Положение</w:t>
      </w:r>
    </w:p>
    <w:p>
      <w:pPr>
        <w:pStyle w:val="Standard"/>
        <w:tabs>
          <w:tab w:val="clear" w:pos="708"/>
          <w:tab w:val="left" w:pos="7653" w:leader="none"/>
        </w:tabs>
        <w:jc w:val="center"/>
        <w:rPr/>
      </w:pPr>
      <w:r>
        <w:rPr>
          <w:b/>
          <w:sz w:val="28"/>
        </w:rPr>
        <w:t xml:space="preserve"> </w:t>
      </w:r>
      <w:r>
        <w:rPr>
          <w:b/>
          <w:sz w:val="28"/>
        </w:rPr>
        <w:t>о комиссии Межрегионального территориального управления</w:t>
      </w:r>
    </w:p>
    <w:p>
      <w:pPr>
        <w:pStyle w:val="Standard"/>
        <w:tabs>
          <w:tab w:val="clear" w:pos="708"/>
          <w:tab w:val="left" w:pos="7653" w:leader="none"/>
        </w:tabs>
        <w:jc w:val="center"/>
        <w:rPr/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Федеральной службы по надзору в сфере транспорта </w:t>
      </w:r>
    </w:p>
    <w:p>
      <w:pPr>
        <w:pStyle w:val="Standard"/>
        <w:tabs>
          <w:tab w:val="clear" w:pos="708"/>
          <w:tab w:val="left" w:pos="7653" w:leader="none"/>
        </w:tabs>
        <w:jc w:val="center"/>
        <w:rPr/>
      </w:pPr>
      <w:r>
        <w:rPr>
          <w:b/>
          <w:sz w:val="28"/>
        </w:rPr>
        <w:t xml:space="preserve">по Северо-Кавказскому  федеральному округу </w:t>
      </w:r>
    </w:p>
    <w:p>
      <w:pPr>
        <w:pStyle w:val="Standard"/>
        <w:tabs>
          <w:tab w:val="clear" w:pos="708"/>
          <w:tab w:val="left" w:pos="7653" w:leader="none"/>
        </w:tabs>
        <w:jc w:val="center"/>
        <w:rPr/>
      </w:pPr>
      <w:r>
        <w:rPr>
          <w:b/>
          <w:sz w:val="28"/>
        </w:rPr>
        <w:t>по соблюдению требований к служебному поведению</w:t>
      </w:r>
    </w:p>
    <w:p>
      <w:pPr>
        <w:pStyle w:val="Standard"/>
        <w:tabs>
          <w:tab w:val="clear" w:pos="708"/>
          <w:tab w:val="left" w:pos="7653" w:leader="none"/>
        </w:tabs>
        <w:jc w:val="center"/>
        <w:rPr/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федеральных государственных гражданских служащих </w:t>
      </w:r>
    </w:p>
    <w:p>
      <w:pPr>
        <w:pStyle w:val="Standard"/>
        <w:tabs>
          <w:tab w:val="clear" w:pos="708"/>
          <w:tab w:val="left" w:pos="7653" w:leader="none"/>
        </w:tabs>
        <w:jc w:val="center"/>
        <w:rPr/>
      </w:pPr>
      <w:r>
        <w:rPr>
          <w:b/>
          <w:sz w:val="28"/>
        </w:rPr>
        <w:t>и урегулированию конфликта интересов</w:t>
      </w:r>
    </w:p>
    <w:p>
      <w:pPr>
        <w:pStyle w:val="Standard"/>
        <w:shd w:val="clear" w:color="auto" w:fill="FFFFFF"/>
        <w:jc w:val="center"/>
        <w:rPr/>
      </w:pPr>
      <w:r>
        <w:rPr/>
      </w:r>
    </w:p>
    <w:p>
      <w:pPr>
        <w:pStyle w:val="Standard"/>
        <w:shd w:val="clear" w:color="auto" w:fill="FFFFFF"/>
        <w:jc w:val="center"/>
        <w:rPr/>
      </w:pPr>
      <w:r>
        <w:rPr>
          <w:b/>
          <w:sz w:val="28"/>
        </w:rPr>
        <w:t>I. Общие положения</w:t>
      </w:r>
    </w:p>
    <w:p>
      <w:pPr>
        <w:pStyle w:val="Standard"/>
        <w:shd w:val="clear" w:color="auto" w:fill="FFFFFF"/>
        <w:jc w:val="both"/>
        <w:rPr/>
      </w:pPr>
      <w:r>
        <w:rPr>
          <w:sz w:val="28"/>
        </w:rPr>
        <w:t> </w:t>
      </w:r>
    </w:p>
    <w:p>
      <w:pPr>
        <w:pStyle w:val="ConsPlusNormal"/>
        <w:ind w:firstLine="540" w:left="0" w:right="0"/>
        <w:jc w:val="both"/>
        <w:rPr/>
      </w:pPr>
      <w:r>
        <w:rPr>
          <w:sz w:val="28"/>
        </w:rPr>
        <w:t xml:space="preserve">1. </w:t>
      </w:r>
      <w:r>
        <w:rPr>
          <w:sz w:val="28"/>
          <w:u w:val="none"/>
        </w:rPr>
        <w:t>Настоящее Положение разработано в соответствии с федеральными законами от 25 декабря 2008 г. №</w:t>
      </w:r>
      <w:hyperlink r:id="rId2">
        <w:r>
          <w:rPr>
            <w:rStyle w:val="Style"/>
            <w:color w:val="000000"/>
            <w:sz w:val="28"/>
            <w:u w:val="none"/>
          </w:rPr>
          <w:t xml:space="preserve"> 273-ФЗ</w:t>
        </w:r>
      </w:hyperlink>
      <w:r>
        <w:rPr>
          <w:color w:val="000000"/>
          <w:sz w:val="28"/>
          <w:u w:val="none"/>
        </w:rPr>
        <w:t xml:space="preserve"> «О противодействии коррупции» (далее - Закон о противодействии коррупции), от 3 декабря 2012 г. №</w:t>
      </w:r>
      <w:hyperlink r:id="rId3">
        <w:r>
          <w:rPr>
            <w:rStyle w:val="Style"/>
            <w:color w:val="000000"/>
            <w:sz w:val="28"/>
            <w:u w:val="none"/>
          </w:rPr>
          <w:t xml:space="preserve"> 230-ФЗ</w:t>
        </w:r>
      </w:hyperlink>
      <w:r>
        <w:rPr>
          <w:color w:val="000000"/>
          <w:sz w:val="28"/>
          <w:u w:val="none"/>
        </w:rPr>
        <w:t xml:space="preserve"> «О контроле за соответствием расходов лиц, замещающих государственные должности, и иных лиц их доходам» (далее - Закон о контроле за расходами), от 27 июля 2004 г. №</w:t>
      </w:r>
      <w:hyperlink r:id="rId4">
        <w:r>
          <w:rPr>
            <w:rStyle w:val="Style"/>
            <w:color w:val="000000"/>
            <w:sz w:val="28"/>
            <w:u w:val="none"/>
          </w:rPr>
          <w:t xml:space="preserve"> 79-ФЗ</w:t>
        </w:r>
      </w:hyperlink>
      <w:r>
        <w:rPr>
          <w:color w:val="000000"/>
          <w:sz w:val="28"/>
          <w:u w:val="none"/>
        </w:rPr>
        <w:t xml:space="preserve"> «О государственной гражданской службе Российской Федерации», указами Президента Российской Федерации от 2 апреля 2013 г. №</w:t>
      </w:r>
      <w:hyperlink r:id="rId5">
        <w:r>
          <w:rPr>
            <w:rStyle w:val="Style"/>
            <w:color w:val="000000"/>
            <w:sz w:val="28"/>
            <w:u w:val="none"/>
          </w:rPr>
          <w:t xml:space="preserve"> 309</w:t>
        </w:r>
      </w:hyperlink>
      <w:r>
        <w:rPr>
          <w:color w:val="000000"/>
          <w:sz w:val="28"/>
          <w:u w:val="none"/>
        </w:rPr>
        <w:t xml:space="preserve"> «О мерах по реализации отдельных   положений   Федерального закона «О  противодействии  коррупции»,   от  1 июля 2010 г. №</w:t>
      </w:r>
      <w:hyperlink r:id="rId6">
        <w:r>
          <w:rPr>
            <w:rStyle w:val="Style"/>
            <w:color w:val="000000"/>
            <w:sz w:val="28"/>
            <w:u w:val="none"/>
          </w:rPr>
          <w:t xml:space="preserve"> 821</w:t>
        </w:r>
      </w:hyperlink>
      <w:r>
        <w:rPr>
          <w:color w:val="000000"/>
          <w:sz w:val="28"/>
          <w:u w:val="none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интересов», от 22 декабря 2015 г. №</w:t>
      </w:r>
      <w:hyperlink r:id="rId7">
        <w:r>
          <w:rPr>
            <w:rStyle w:val="Style"/>
            <w:color w:val="000000"/>
            <w:sz w:val="28"/>
            <w:u w:val="none"/>
          </w:rPr>
          <w:t xml:space="preserve"> 650</w:t>
        </w:r>
      </w:hyperlink>
      <w:r>
        <w:rPr>
          <w:color w:val="000000"/>
          <w:sz w:val="28"/>
          <w:u w:val="none"/>
        </w:rPr>
        <w:t xml:space="preserve"> «О порядке сообщения лицами, зам</w:t>
      </w:r>
      <w:r>
        <w:rPr>
          <w:sz w:val="28"/>
          <w:u w:val="none"/>
        </w:rPr>
        <w:t>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и определяет процедуру формирования и деятельности комиссии МТУ Ространснадзора по СКФО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2. Комиссия в своей деятельности руковод</w:t>
      </w:r>
      <w:r>
        <w:rPr>
          <w:color w:val="000000"/>
          <w:sz w:val="28"/>
          <w:u w:val="none"/>
        </w:rPr>
        <w:t xml:space="preserve">ствуется </w:t>
      </w:r>
      <w:hyperlink r:id="rId8">
        <w:r>
          <w:rPr>
            <w:rStyle w:val="Style"/>
            <w:color w:val="000000"/>
            <w:sz w:val="28"/>
            <w:u w:val="none"/>
          </w:rPr>
          <w:t>Конституцией</w:t>
        </w:r>
      </w:hyperlink>
      <w:r>
        <w:rPr>
          <w:sz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Министерства транспорта Российской Федерации, Федеральной службы по надзору в сфере транспорта.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3. Основной задачей Комиссии является содействие МТУ Ространснадзора по СКФО: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а) в обеспечении соблюдения федеральными государственными гражданскими служащими МТУ Ространснадзора по СКФО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</w:t>
      </w:r>
      <w:r>
        <w:rPr>
          <w:color w:val="000000"/>
          <w:sz w:val="28"/>
          <w:u w:val="none"/>
        </w:rPr>
        <w:t xml:space="preserve">нных </w:t>
      </w:r>
      <w:hyperlink r:id="rId9">
        <w:r>
          <w:rPr>
            <w:rStyle w:val="Style"/>
            <w:color w:val="000000"/>
            <w:sz w:val="28"/>
            <w:u w:val="none"/>
          </w:rPr>
          <w:t>Законом</w:t>
        </w:r>
      </w:hyperlink>
      <w:r>
        <w:rPr>
          <w:color w:val="000000"/>
          <w:sz w:val="28"/>
          <w:u w:val="none"/>
        </w:rPr>
        <w:t xml:space="preserve"> о</w:t>
      </w:r>
      <w:r>
        <w:rPr>
          <w:sz w:val="28"/>
        </w:rPr>
        <w:t xml:space="preserve"> противодействии коррупции,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б) в осуществлении в МТУ Ространснадзора по СКФО мер по предупреждению коррупции.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 МТУ Ространснадзора по СКФО, за исключением гражданских служащих, замещающих должности руководителя и заместителей руководителя МТУ Ространснадзора по СКФО.</w:t>
      </w:r>
    </w:p>
    <w:p>
      <w:pPr>
        <w:pStyle w:val="ConsPlusNormal"/>
        <w:ind w:firstLine="540" w:left="0" w:right="0"/>
        <w:jc w:val="both"/>
        <w:rPr/>
      </w:pPr>
      <w:r>
        <w:rPr/>
      </w:r>
    </w:p>
    <w:p>
      <w:pPr>
        <w:pStyle w:val="ConsPlusTitle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</w:rPr>
        <w:t>II. Состав комиссии</w:t>
      </w:r>
    </w:p>
    <w:p>
      <w:pPr>
        <w:pStyle w:val="ConsPlusNormal"/>
        <w:ind w:firstLine="540" w:left="0" w:right="0"/>
        <w:jc w:val="both"/>
        <w:rPr/>
      </w:pPr>
      <w:r>
        <w:rPr/>
      </w:r>
    </w:p>
    <w:p>
      <w:pPr>
        <w:pStyle w:val="ConsPlusNormal"/>
        <w:ind w:firstLine="540" w:left="0" w:right="0"/>
        <w:jc w:val="both"/>
        <w:rPr/>
      </w:pPr>
      <w:r>
        <w:rPr>
          <w:sz w:val="28"/>
        </w:rPr>
        <w:t>5. Образование Комиссии, утверждение ее численного и персонального состава утверждается приказом МТУ Ространснадзора по СКФО.</w:t>
      </w:r>
    </w:p>
    <w:p>
      <w:pPr>
        <w:pStyle w:val="Standard"/>
        <w:ind w:firstLine="540" w:left="0" w:right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cs="Times New Roman" w:ascii="Times New Roman" w:hAnsi="Times New Roman"/>
          <w:color w:val="000000"/>
          <w:lang w:val="ru-RU"/>
        </w:rPr>
      </w:r>
    </w:p>
    <w:p>
      <w:pPr>
        <w:pStyle w:val="Standard"/>
        <w:ind w:firstLine="540" w:left="0" w:right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cs="Times New Roman" w:ascii="Times New Roman" w:hAnsi="Times New Roman"/>
          <w:color w:val="000000"/>
          <w:sz w:val="28"/>
          <w:lang w:val="ru-RU"/>
        </w:rPr>
        <w:t>В состав Комиссии входят: председатель Комиссии, его заместитель, назначаемый из числа членов комиссии, замещающих должности федеральной государственной гражданской службы (далее — гражданская служба) в МТУ Ространснадзора по СКФО, секретарь и определяются другие члены Комиссии.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rFonts w:cs="Times New Roman"/>
          <w:color w:val="000000"/>
          <w:sz w:val="28"/>
          <w:lang w:val="ru-RU"/>
        </w:rPr>
        <w:t>Все члены Комиссии при принят</w:t>
      </w:r>
      <w:r>
        <w:rPr>
          <w:sz w:val="28"/>
        </w:rPr>
        <w:t>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6. В состав Комиссии входят: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а) заместитель руководителя МТУ Ространснадзора по СКФО (председатель комиссии), начальник отдела по профилактике коррупционных и иных правонарушений (секретарь комиссии), гражданские служащие из подразделения государственной службы и кадров, других подразделений, определяемые начальником МТУ Ространснадзора по СКФО;</w:t>
      </w:r>
    </w:p>
    <w:p>
      <w:pPr>
        <w:pStyle w:val="Standard"/>
        <w:ind w:firstLine="540" w:left="0" w:right="0"/>
        <w:jc w:val="both"/>
        <w:rPr>
          <w:b w:val="false"/>
          <w:color w:val="000000"/>
        </w:rPr>
      </w:pPr>
      <w:r>
        <w:rPr>
          <w:b w:val="false"/>
          <w:color w:val="000000"/>
          <w:sz w:val="28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>
      <w:pPr>
        <w:pStyle w:val="Standard"/>
        <w:ind w:firstLine="540" w:left="0" w:right="0"/>
        <w:jc w:val="both"/>
        <w:rPr>
          <w:b w:val="false"/>
          <w:color w:val="000000"/>
        </w:rPr>
      </w:pPr>
      <w:r>
        <w:rPr>
          <w:b w:val="false"/>
          <w:color w:val="000000"/>
        </w:rPr>
      </w:r>
    </w:p>
    <w:p>
      <w:pPr>
        <w:pStyle w:val="Standard"/>
        <w:ind w:firstLine="540" w:left="0" w:right="0"/>
        <w:jc w:val="both"/>
        <w:rPr>
          <w:b w:val="false"/>
          <w:color w:val="000000"/>
        </w:rPr>
      </w:pPr>
      <w:r>
        <w:rPr>
          <w:b w:val="false"/>
          <w:color w:val="000000"/>
          <w:sz w:val="28"/>
        </w:rPr>
        <w:t>7. Лица, указанные в подпункте «б» пункта 6 настоящего Положения,  включаются в состав Комиссии по согласованию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8. Число членов Комиссии, не замещающих должности гражданской службы в МТУ Ространснадзора по СКФО, должно составлять не менее одной четверти от общего числа членов Комиссии.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10. В заседаниях Комиссии с правом совещательного голоса участвуют: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МТУ Ространснадзора по СКФО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0" w:name="Par63"/>
      <w:bookmarkEnd w:id="0"/>
      <w:r>
        <w:rPr>
          <w:sz w:val="28"/>
        </w:rPr>
        <w:t>б) другие гражданские служащие, замещающие должности гражданской службы в МТУ Ространснадзора по СКФО;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МТУ Ространснадзора по СКФО, недопустимо.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>
      <w:pPr>
        <w:pStyle w:val="ConsPlusNormal"/>
        <w:ind w:firstLine="540" w:left="0" w:right="0"/>
        <w:jc w:val="both"/>
        <w:rPr/>
      </w:pPr>
      <w:r>
        <w:rPr/>
      </w:r>
    </w:p>
    <w:p>
      <w:pPr>
        <w:pStyle w:val="ConsPlusTitle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</w:rPr>
        <w:t>III. Порядок работы Комиссии</w:t>
      </w:r>
    </w:p>
    <w:p>
      <w:pPr>
        <w:pStyle w:val="ConsPlusNormal"/>
        <w:ind w:firstLine="540" w:left="0" w:right="0"/>
        <w:jc w:val="both"/>
        <w:rPr/>
      </w:pPr>
      <w:r>
        <w:rPr/>
      </w:r>
    </w:p>
    <w:p>
      <w:pPr>
        <w:pStyle w:val="ConsPlusNormal"/>
        <w:ind w:firstLine="540" w:left="0" w:right="0"/>
        <w:jc w:val="both"/>
        <w:rPr/>
      </w:pPr>
      <w:bookmarkStart w:id="1" w:name="Par69"/>
      <w:bookmarkEnd w:id="1"/>
      <w:r>
        <w:rPr>
          <w:sz w:val="28"/>
        </w:rPr>
        <w:t>13. Основаниями для проведения заседания Комиссии являются: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2" w:name="Par70"/>
      <w:bookmarkEnd w:id="2"/>
      <w:r>
        <w:rPr>
          <w:sz w:val="28"/>
        </w:rPr>
        <w:t xml:space="preserve">а) представление начальником Ространснадзора по СКФО в соответствии с </w:t>
      </w:r>
      <w:hyperlink r:id="rId10">
        <w:r>
          <w:rPr>
            <w:rStyle w:val="Style"/>
            <w:color w:val="000000"/>
            <w:sz w:val="28"/>
            <w:u w:val="none"/>
          </w:rPr>
          <w:t>пунктом 31</w:t>
        </w:r>
      </w:hyperlink>
      <w:r>
        <w:rPr>
          <w:color w:val="000000"/>
          <w:sz w:val="28"/>
          <w:u w:val="none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 (далее - Положение о проверке достоверности и полноты сведений), материалов проверки, свидетельствующих: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3" w:name="Par71"/>
      <w:bookmarkEnd w:id="3"/>
      <w:r>
        <w:rPr>
          <w:color w:val="000000"/>
          <w:sz w:val="28"/>
          <w:u w:val="none"/>
        </w:rPr>
        <w:t xml:space="preserve">о представлении гражданским служащим недостоверных или неполных сведений, предусмотренных </w:t>
      </w:r>
      <w:hyperlink r:id="rId11">
        <w:r>
          <w:rPr>
            <w:rStyle w:val="Style"/>
            <w:color w:val="000000"/>
            <w:sz w:val="28"/>
            <w:u w:val="none"/>
          </w:rPr>
          <w:t>подпунктом "а" пункта 1</w:t>
        </w:r>
      </w:hyperlink>
      <w:r>
        <w:rPr>
          <w:color w:val="000000"/>
          <w:sz w:val="28"/>
          <w:u w:val="none"/>
        </w:rPr>
        <w:t xml:space="preserve"> П</w:t>
      </w:r>
      <w:r>
        <w:rPr>
          <w:sz w:val="28"/>
        </w:rPr>
        <w:t>оложения о проверке достоверности и полноты сведений;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4" w:name="Par72"/>
      <w:bookmarkEnd w:id="4"/>
      <w:r>
        <w:rPr>
          <w:sz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5" w:name="Par73"/>
      <w:bookmarkEnd w:id="5"/>
      <w:r>
        <w:rPr>
          <w:sz w:val="28"/>
        </w:rPr>
        <w:t>б) поступившее начальнику отдела по профилактике коррупционных и иных правонарушений МТУ Ространснадзора по СКФО: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6" w:name="Par74"/>
      <w:bookmarkEnd w:id="6"/>
      <w:r>
        <w:rPr>
          <w:sz w:val="28"/>
        </w:rPr>
        <w:t>обращение гражданина, замещавшего в МТУ Ространснадзора по СКФО должность гражданской службы, включенную в перечень должностей федеральной государственной гражданской службы территориальных органов Ространснадзора,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Ространснадзора в соответствии с требо</w:t>
      </w:r>
      <w:r>
        <w:rPr>
          <w:color w:val="000000"/>
          <w:sz w:val="28"/>
          <w:u w:val="none"/>
        </w:rPr>
        <w:t xml:space="preserve">ваниями </w:t>
      </w:r>
      <w:hyperlink r:id="rId12">
        <w:r>
          <w:rPr>
            <w:rStyle w:val="Style"/>
            <w:color w:val="000000"/>
            <w:sz w:val="28"/>
            <w:u w:val="none"/>
          </w:rPr>
          <w:t>Указа</w:t>
        </w:r>
      </w:hyperlink>
      <w:r>
        <w:rPr>
          <w:color w:val="000000"/>
          <w:sz w:val="28"/>
          <w:u w:val="none"/>
        </w:rPr>
        <w:t xml:space="preserve"> </w:t>
      </w:r>
      <w:r>
        <w:rPr>
          <w:sz w:val="28"/>
        </w:rPr>
        <w:t>Президента Российской Федерации от 18 мая 2009 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7" w:name="Par75"/>
      <w:bookmarkEnd w:id="7"/>
      <w:r>
        <w:rPr>
          <w:sz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8" w:name="Par76"/>
      <w:bookmarkEnd w:id="8"/>
      <w:r>
        <w:rPr>
          <w:sz w:val="28"/>
        </w:rPr>
        <w:t>заявление гражданского служащего о невозможности выполнить требования Феде</w:t>
      </w:r>
      <w:r>
        <w:rPr>
          <w:color w:val="000000"/>
          <w:sz w:val="28"/>
          <w:u w:val="none"/>
        </w:rPr>
        <w:t xml:space="preserve">рального </w:t>
      </w:r>
      <w:hyperlink r:id="rId13">
        <w:r>
          <w:rPr>
            <w:rStyle w:val="Style"/>
            <w:color w:val="000000"/>
            <w:sz w:val="28"/>
            <w:u w:val="none"/>
          </w:rPr>
          <w:t>закона</w:t>
        </w:r>
      </w:hyperlink>
      <w:r>
        <w:rPr>
          <w:color w:val="000000"/>
          <w:sz w:val="28"/>
          <w:u w:val="none"/>
        </w:rPr>
        <w:t xml:space="preserve"> от</w:t>
      </w:r>
      <w:r>
        <w:rPr>
          <w:sz w:val="28"/>
        </w:rPr>
        <w:t xml:space="preserve">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9" w:name="Par77"/>
      <w:bookmarkEnd w:id="9"/>
      <w:r>
        <w:rPr>
          <w:sz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10" w:name="Par78"/>
      <w:bookmarkEnd w:id="10"/>
      <w:r>
        <w:rPr>
          <w:sz w:val="28"/>
        </w:rPr>
        <w:t>в) представление начальника МТУ Ространснадзора по СКФО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МТУ Ространснадзора по СКФО мер по предупреждению коррупции;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11" w:name="Par79"/>
      <w:bookmarkEnd w:id="11"/>
      <w:r>
        <w:rPr>
          <w:sz w:val="28"/>
        </w:rPr>
        <w:t>г) представление начальником МТУ Ространснадзора по СКФО материалов проверки, свидетельствующих о представлении гражданским служащим недостоверных или неполных сведений, преду</w:t>
      </w:r>
      <w:r>
        <w:rPr>
          <w:color w:val="000000"/>
          <w:sz w:val="28"/>
          <w:u w:val="none"/>
        </w:rPr>
        <w:t xml:space="preserve">смотренных </w:t>
      </w:r>
      <w:hyperlink r:id="rId14">
        <w:r>
          <w:rPr>
            <w:rStyle w:val="Style"/>
            <w:color w:val="000000"/>
            <w:sz w:val="28"/>
            <w:u w:val="none"/>
          </w:rPr>
          <w:t>частью 1 статьи 3</w:t>
        </w:r>
      </w:hyperlink>
      <w:r>
        <w:rPr>
          <w:color w:val="000000"/>
          <w:sz w:val="28"/>
          <w:u w:val="none"/>
        </w:rPr>
        <w:t xml:space="preserve"> Федерального закона от 3 декабря 2012 г. № 230-ФЗ «О контроле за соответствием расходов лиц, замещающих государственные должности, и иных лиц их доходам»;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12" w:name="Par80"/>
      <w:bookmarkEnd w:id="12"/>
      <w:r>
        <w:rPr>
          <w:color w:val="000000"/>
          <w:sz w:val="28"/>
          <w:u w:val="none"/>
        </w:rPr>
        <w:t xml:space="preserve">д) поступившее в соответствии с </w:t>
      </w:r>
      <w:hyperlink r:id="rId15">
        <w:r>
          <w:rPr>
            <w:rStyle w:val="Style"/>
            <w:color w:val="000000"/>
            <w:sz w:val="28"/>
            <w:u w:val="none"/>
          </w:rPr>
          <w:t>частью 4 статьи 12</w:t>
        </w:r>
      </w:hyperlink>
      <w:r>
        <w:rPr>
          <w:color w:val="000000"/>
          <w:sz w:val="28"/>
          <w:u w:val="none"/>
        </w:rPr>
        <w:t xml:space="preserve"> Закона о противодействии коррупции и </w:t>
      </w:r>
      <w:hyperlink r:id="rId16">
        <w:r>
          <w:rPr>
            <w:rStyle w:val="Style"/>
            <w:color w:val="000000"/>
            <w:sz w:val="28"/>
            <w:u w:val="none"/>
          </w:rPr>
          <w:t>статьей 64.1</w:t>
        </w:r>
      </w:hyperlink>
      <w:r>
        <w:rPr>
          <w:color w:val="000000"/>
          <w:sz w:val="28"/>
          <w:u w:val="none"/>
        </w:rPr>
        <w:t xml:space="preserve"> Трудового</w:t>
      </w:r>
      <w:r>
        <w:rPr>
          <w:sz w:val="28"/>
        </w:rPr>
        <w:t xml:space="preserve"> кодекса Российской Федерации в МТУ Ространснадзора по СКФО уведомление коммерческой или некоммерческой организации о заключении с гражданином, замещавшим должность гражданской службы в МТУ Ространснадзора по СКФО,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МТУ Ространснадзора по СКФО,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13" w:name="Par81"/>
      <w:bookmarkEnd w:id="13"/>
      <w:r>
        <w:rPr>
          <w:sz w:val="28"/>
        </w:rPr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14" w:name="Par83"/>
      <w:bookmarkEnd w:id="14"/>
      <w:r>
        <w:rPr>
          <w:sz w:val="28"/>
        </w:rPr>
        <w:t>15. Обращение, указанное в абзаце втором подпункта "б" пункта 13 настоящего Положения, подается гражданином, замещавшим должность гражданской службы в МТУ Ространснадзора по СКФО, начальнику отдела по профилактике коррупционных и иных правонарушений МТУ Ространснадзора по СКФО.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Начальник отдела по профилактике коррупционных и иных правонарушений МТУ Ространснадзора по СКФО осуществляет рассмотрение обращения, по результатам которого подготавливает мотивированное заключение по существу обращения с уче</w:t>
      </w:r>
      <w:r>
        <w:rPr>
          <w:color w:val="000000"/>
          <w:sz w:val="28"/>
          <w:u w:val="none"/>
        </w:rPr>
        <w:t xml:space="preserve">том требований </w:t>
      </w:r>
      <w:hyperlink r:id="rId17">
        <w:r>
          <w:rPr>
            <w:rStyle w:val="Style"/>
            <w:color w:val="000000"/>
            <w:sz w:val="28"/>
            <w:u w:val="none"/>
          </w:rPr>
          <w:t>статьи 12</w:t>
        </w:r>
      </w:hyperlink>
      <w:r>
        <w:rPr>
          <w:color w:val="000000"/>
          <w:sz w:val="28"/>
          <w:u w:val="none"/>
        </w:rPr>
        <w:t xml:space="preserve"> Закона о противодействии коррупции.</w:t>
      </w:r>
    </w:p>
    <w:p>
      <w:pPr>
        <w:pStyle w:val="ConsPlusNormal"/>
        <w:spacing w:before="240" w:after="0"/>
        <w:ind w:firstLine="540" w:left="0" w:right="0"/>
        <w:jc w:val="both"/>
        <w:rPr>
          <w:color w:val="000000"/>
          <w:u w:val="none"/>
        </w:rPr>
      </w:pPr>
      <w:r>
        <w:rPr>
          <w:color w:val="000000"/>
          <w:sz w:val="28"/>
          <w:u w:val="none"/>
        </w:rPr>
        <w:t>16. Обращение, указанное в абзаце втором подпункта "б" пункта 13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15" w:name="Par87"/>
      <w:bookmarkEnd w:id="15"/>
      <w:r>
        <w:rPr>
          <w:color w:val="000000"/>
          <w:sz w:val="28"/>
          <w:u w:val="none"/>
        </w:rPr>
        <w:t xml:space="preserve">17. Уведомление, указанное в </w:t>
      </w:r>
      <w:hyperlink w:anchor="Par80">
        <w:r>
          <w:rPr>
            <w:rStyle w:val="Style"/>
            <w:color w:val="000000"/>
            <w:sz w:val="28"/>
            <w:u w:val="none"/>
          </w:rPr>
          <w:t>подпункте "д" пункта 13</w:t>
        </w:r>
      </w:hyperlink>
      <w:r>
        <w:rPr>
          <w:color w:val="000000"/>
          <w:sz w:val="28"/>
          <w:u w:val="none"/>
        </w:rPr>
        <w:t xml:space="preserve"> н</w:t>
      </w:r>
      <w:r>
        <w:rPr>
          <w:sz w:val="28"/>
        </w:rPr>
        <w:t>астоящего Положения, рассматривается начальником отдела по профилактике коррупционных и иных правонарушений МТУ Ространснадзора по СКФО, который осуществляет подготовку мотивированного заключения о соблюдении гражданином, замещавшим должность гражданской службы в МТУ Ространснадзора по СКФ</w:t>
      </w:r>
      <w:r>
        <w:rPr>
          <w:color w:val="000000"/>
          <w:sz w:val="28"/>
          <w:u w:val="none"/>
        </w:rPr>
        <w:t xml:space="preserve">О, требований </w:t>
      </w:r>
      <w:hyperlink r:id="rId18">
        <w:r>
          <w:rPr>
            <w:rStyle w:val="Style"/>
            <w:color w:val="000000"/>
            <w:sz w:val="28"/>
            <w:u w:val="none"/>
          </w:rPr>
          <w:t>статьи 12</w:t>
        </w:r>
      </w:hyperlink>
      <w:r>
        <w:rPr>
          <w:color w:val="000000"/>
          <w:sz w:val="28"/>
          <w:u w:val="none"/>
        </w:rPr>
        <w:t xml:space="preserve"> Закона о противодействии коррупции.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16" w:name="Par88"/>
      <w:bookmarkEnd w:id="16"/>
      <w:r>
        <w:rPr>
          <w:color w:val="000000"/>
          <w:sz w:val="28"/>
          <w:u w:val="none"/>
        </w:rPr>
        <w:t xml:space="preserve">18. Уведомления, указанные в </w:t>
      </w:r>
      <w:hyperlink w:anchor="Par77">
        <w:r>
          <w:rPr>
            <w:rStyle w:val="Style"/>
            <w:color w:val="000000"/>
            <w:sz w:val="28"/>
            <w:u w:val="none"/>
          </w:rPr>
          <w:t>абзаце пятом подпункта "б"</w:t>
        </w:r>
      </w:hyperlink>
      <w:r>
        <w:rPr>
          <w:color w:val="000000"/>
          <w:sz w:val="28"/>
          <w:u w:val="none"/>
        </w:rPr>
        <w:t xml:space="preserve"> и </w:t>
      </w:r>
      <w:hyperlink w:anchor="Par81">
        <w:r>
          <w:rPr>
            <w:rStyle w:val="Style"/>
            <w:color w:val="000000"/>
            <w:sz w:val="28"/>
            <w:u w:val="none"/>
          </w:rPr>
          <w:t>подпункте "е" пункта 13</w:t>
        </w:r>
      </w:hyperlink>
      <w:r>
        <w:rPr>
          <w:color w:val="000000"/>
          <w:sz w:val="28"/>
          <w:u w:val="none"/>
        </w:rPr>
        <w:t xml:space="preserve"> настоящего Положения, рассматриваются начальником отдела по профилактике коррупционных и иных правонарушений МТУ Ространснадзора по СКФО, который осуществляет подготовку мотивированного заключения по результатам рассмотрения уведомлений.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 xml:space="preserve">19. При подготовке мотивированного заключения по результатам рассмотрения обращения, указанного в абзаце втором подпункта "б" пункта 13 настоящего Положения, или уведомлений, указанных в </w:t>
      </w:r>
      <w:hyperlink w:anchor="Par77">
        <w:r>
          <w:rPr>
            <w:rStyle w:val="Style"/>
            <w:color w:val="000000"/>
            <w:sz w:val="28"/>
            <w:u w:val="none"/>
          </w:rPr>
          <w:t>абзаце пятом подпункта "б"</w:t>
        </w:r>
      </w:hyperlink>
      <w:r>
        <w:rPr>
          <w:color w:val="000000"/>
          <w:sz w:val="28"/>
          <w:u w:val="none"/>
        </w:rPr>
        <w:t xml:space="preserve"> и </w:t>
      </w:r>
      <w:hyperlink w:anchor="Par80">
        <w:r>
          <w:rPr>
            <w:rStyle w:val="Style"/>
            <w:color w:val="000000"/>
            <w:sz w:val="28"/>
            <w:u w:val="none"/>
          </w:rPr>
          <w:t>подпунктах "д"</w:t>
        </w:r>
      </w:hyperlink>
      <w:r>
        <w:rPr>
          <w:color w:val="000000"/>
          <w:sz w:val="28"/>
          <w:u w:val="none"/>
        </w:rPr>
        <w:t xml:space="preserve"> и </w:t>
      </w:r>
      <w:hyperlink w:anchor="Par81">
        <w:r>
          <w:rPr>
            <w:rStyle w:val="Style"/>
            <w:color w:val="000000"/>
            <w:sz w:val="28"/>
            <w:u w:val="none"/>
          </w:rPr>
          <w:t>"е" пункта 13</w:t>
        </w:r>
      </w:hyperlink>
      <w:r>
        <w:rPr>
          <w:color w:val="000000"/>
          <w:sz w:val="28"/>
          <w:u w:val="none"/>
        </w:rPr>
        <w:t xml:space="preserve"> настоящего Положения, начальник отдела по профилактике коррупционных и иных правонарушений МТУ Ространснадзора по СКФО имеет право</w:t>
      </w:r>
      <w:r>
        <w:rPr>
          <w:sz w:val="28"/>
        </w:rPr>
        <w:t xml:space="preserve"> проводить собеседование с гражданским служащим, представившим обращение или уведомление, получать от него письменные пояснения, а начальник МТУ Ространснадзора по СКФО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в том числе, в соответствии с </w:t>
      </w:r>
      <w:hyperlink r:id="rId19">
        <w:r>
          <w:rPr>
            <w:rStyle w:val="Style"/>
            <w:color w:val="000000"/>
            <w:sz w:val="28"/>
            <w:u w:val="none"/>
          </w:rPr>
          <w:t>Указом</w:t>
        </w:r>
      </w:hyperlink>
      <w:r>
        <w:rPr>
          <w:color w:val="000000"/>
          <w:sz w:val="28"/>
          <w:u w:val="none"/>
        </w:rPr>
        <w:t xml:space="preserve"> Президента Российской Федерации от 25 апреля 2022 г. № 232 «О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 использовать государственную информационную систему в области противодействия коррупции "Посейдон".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 xml:space="preserve">20. Мотивированные заключения, предусмотренные </w:t>
      </w:r>
      <w:r>
        <w:fldChar w:fldCharType="begin"/>
      </w:r>
      <w:r>
        <w:rPr>
          <w:rStyle w:val="Style"/>
          <w:sz w:val="28"/>
          <w:u w:val="none"/>
          <w:color w:val="000000"/>
        </w:rPr>
        <w:instrText xml:space="preserve"> HYPERLINK "../../../../../../../../%D0%97%D0%B0%D0%B3%D1%80%D1%83%D0%B7%D0%BA%D0%B8/%D0%BF%D1%80%D0%B0%D0%B2%D0%BE%D0%BD%D0%B0" \l "Par83"</w:instrText>
      </w:r>
      <w:r>
        <w:rPr>
          <w:rStyle w:val="Style"/>
          <w:sz w:val="28"/>
          <w:u w:val="none"/>
          <w:color w:val="000000"/>
        </w:rPr>
        <w:fldChar w:fldCharType="separate"/>
      </w:r>
      <w:r>
        <w:rPr>
          <w:rStyle w:val="Style"/>
          <w:color w:val="000000"/>
          <w:sz w:val="28"/>
          <w:u w:val="none"/>
        </w:rPr>
        <w:t>пунктами 15</w:t>
      </w:r>
      <w:r>
        <w:rPr>
          <w:rStyle w:val="Style"/>
          <w:sz w:val="28"/>
          <w:u w:val="none"/>
          <w:color w:val="000000"/>
        </w:rPr>
        <w:fldChar w:fldCharType="end"/>
      </w:r>
      <w:r>
        <w:rPr>
          <w:color w:val="000000"/>
          <w:sz w:val="28"/>
          <w:u w:val="none"/>
        </w:rPr>
        <w:t xml:space="preserve">, </w:t>
      </w:r>
      <w:r>
        <w:fldChar w:fldCharType="begin"/>
      </w:r>
      <w:r>
        <w:rPr>
          <w:rStyle w:val="Style"/>
          <w:sz w:val="28"/>
          <w:u w:val="none"/>
          <w:color w:val="000000"/>
        </w:rPr>
        <w:instrText xml:space="preserve"> HYPERLINK "../../../../../../../../%D0%97%D0%B0%D0%B3%D1%80%D1%83%D0%B7%D0%BA%D0%B8/%D0%B7%D0%B0" \l "Par87"</w:instrText>
      </w:r>
      <w:r>
        <w:rPr>
          <w:rStyle w:val="Style"/>
          <w:sz w:val="28"/>
          <w:u w:val="none"/>
          <w:color w:val="000000"/>
        </w:rPr>
        <w:fldChar w:fldCharType="separate"/>
      </w:r>
      <w:r>
        <w:rPr>
          <w:rStyle w:val="Style"/>
          <w:color w:val="000000"/>
          <w:sz w:val="28"/>
          <w:u w:val="none"/>
        </w:rPr>
        <w:t>17</w:t>
      </w:r>
      <w:r>
        <w:rPr>
          <w:rStyle w:val="Style"/>
          <w:sz w:val="28"/>
          <w:u w:val="none"/>
          <w:color w:val="000000"/>
        </w:rPr>
        <w:fldChar w:fldCharType="end"/>
      </w:r>
      <w:r>
        <w:rPr>
          <w:color w:val="000000"/>
          <w:sz w:val="28"/>
          <w:u w:val="none"/>
        </w:rPr>
        <w:t xml:space="preserve"> и </w:t>
      </w:r>
      <w:hyperlink r:id="rId20">
        <w:r>
          <w:rPr>
            <w:rStyle w:val="Style"/>
            <w:color w:val="000000"/>
            <w:sz w:val="28"/>
            <w:u w:val="none"/>
          </w:rPr>
          <w:t>18</w:t>
        </w:r>
      </w:hyperlink>
      <w:r>
        <w:rPr>
          <w:color w:val="000000"/>
          <w:sz w:val="28"/>
          <w:u w:val="none"/>
        </w:rPr>
        <w:t xml:space="preserve"> настоящего Положения, должны содержать: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а) информацию, изложенную в обращениях или уведомлениях, указанных в абзацах втором</w:t>
      </w:r>
      <w:r>
        <w:rPr>
          <w:color w:val="000000"/>
          <w:sz w:val="28"/>
          <w:u w:val="none"/>
        </w:rPr>
        <w:t xml:space="preserve"> и </w:t>
      </w:r>
      <w:hyperlink w:anchor="Par76">
        <w:r>
          <w:rPr>
            <w:rStyle w:val="Style"/>
            <w:color w:val="000000"/>
            <w:sz w:val="28"/>
            <w:u w:val="none"/>
          </w:rPr>
          <w:t>четвертом подпункта "б"</w:t>
        </w:r>
      </w:hyperlink>
      <w:r>
        <w:rPr>
          <w:color w:val="000000"/>
          <w:sz w:val="28"/>
          <w:u w:val="none"/>
        </w:rPr>
        <w:t xml:space="preserve"> и </w:t>
      </w:r>
      <w:hyperlink w:anchor="Par80">
        <w:r>
          <w:rPr>
            <w:rStyle w:val="Style"/>
            <w:color w:val="000000"/>
            <w:sz w:val="28"/>
            <w:u w:val="none"/>
          </w:rPr>
          <w:t>подпунктах "д"</w:t>
        </w:r>
      </w:hyperlink>
      <w:r>
        <w:rPr>
          <w:color w:val="000000"/>
          <w:sz w:val="28"/>
          <w:u w:val="none"/>
        </w:rPr>
        <w:t xml:space="preserve"> и </w:t>
      </w:r>
      <w:hyperlink w:anchor="Par81">
        <w:r>
          <w:rPr>
            <w:rStyle w:val="Style"/>
            <w:color w:val="000000"/>
            <w:sz w:val="28"/>
            <w:u w:val="none"/>
          </w:rPr>
          <w:t>"е" пункта 13</w:t>
        </w:r>
      </w:hyperlink>
      <w:r>
        <w:rPr>
          <w:color w:val="000000"/>
          <w:sz w:val="28"/>
          <w:u w:val="none"/>
        </w:rPr>
        <w:t xml:space="preserve"> настоящего Положения;</w:t>
      </w:r>
    </w:p>
    <w:p>
      <w:pPr>
        <w:pStyle w:val="ConsPlusNormal"/>
        <w:spacing w:before="240" w:after="0"/>
        <w:ind w:firstLine="540" w:left="0" w:right="0"/>
        <w:jc w:val="both"/>
        <w:rPr>
          <w:color w:val="000000"/>
          <w:u w:val="none"/>
        </w:rPr>
      </w:pPr>
      <w:r>
        <w:rPr>
          <w:color w:val="000000"/>
          <w:sz w:val="28"/>
          <w:u w:val="none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</w:t>
      </w:r>
      <w:hyperlink w:anchor="Par77">
        <w:r>
          <w:rPr>
            <w:rStyle w:val="Style"/>
            <w:color w:val="000000"/>
            <w:sz w:val="28"/>
            <w:u w:val="none"/>
          </w:rPr>
          <w:t>пятом подпункта "б"</w:t>
        </w:r>
      </w:hyperlink>
      <w:r>
        <w:rPr>
          <w:color w:val="000000"/>
          <w:sz w:val="28"/>
          <w:u w:val="none"/>
        </w:rPr>
        <w:t xml:space="preserve"> и </w:t>
      </w:r>
      <w:hyperlink w:anchor="Par80">
        <w:r>
          <w:rPr>
            <w:rStyle w:val="Style"/>
            <w:color w:val="000000"/>
            <w:sz w:val="28"/>
            <w:u w:val="none"/>
          </w:rPr>
          <w:t>подпунктах "д"</w:t>
        </w:r>
      </w:hyperlink>
      <w:r>
        <w:rPr>
          <w:color w:val="000000"/>
          <w:sz w:val="28"/>
          <w:u w:val="none"/>
        </w:rPr>
        <w:t xml:space="preserve"> и </w:t>
      </w:r>
      <w:hyperlink w:anchor="Par81">
        <w:r>
          <w:rPr>
            <w:rStyle w:val="Style"/>
            <w:color w:val="000000"/>
            <w:sz w:val="28"/>
            <w:u w:val="none"/>
          </w:rPr>
          <w:t>"е" пункта 13</w:t>
        </w:r>
      </w:hyperlink>
      <w:r>
        <w:rPr>
          <w:color w:val="000000"/>
          <w:sz w:val="28"/>
          <w:u w:val="none"/>
        </w:rPr>
        <w:t xml:space="preserve"> настоящего Положения, а также рекомендации для принятия одного из решений в соответствии с </w:t>
      </w:r>
      <w:r>
        <w:fldChar w:fldCharType="begin"/>
      </w:r>
      <w:r>
        <w:rPr>
          <w:rStyle w:val="Style"/>
          <w:sz w:val="28"/>
          <w:u w:val="none"/>
          <w:color w:val="000000"/>
        </w:rPr>
        <w:instrText xml:space="preserve"> HYPERLINK "../../../../../../../../%D0%97%D0%B0%D0%B3%D1%80%D1%83%D0%B7%D0%BA%D0%B8/%D1%80%D0%B5%D1%88%D0%B5%D0%BD%D0%B8%D0%B9:" \l "Par112"</w:instrText>
      </w:r>
      <w:r>
        <w:rPr>
          <w:rStyle w:val="Style"/>
          <w:sz w:val="28"/>
          <w:u w:val="none"/>
          <w:color w:val="000000"/>
        </w:rPr>
        <w:fldChar w:fldCharType="separate"/>
      </w:r>
      <w:r>
        <w:rPr>
          <w:rStyle w:val="Style"/>
          <w:color w:val="000000"/>
          <w:sz w:val="28"/>
          <w:u w:val="none"/>
        </w:rPr>
        <w:t>пунктами 29</w:t>
      </w:r>
      <w:r>
        <w:rPr>
          <w:rStyle w:val="Style"/>
          <w:sz w:val="28"/>
          <w:u w:val="none"/>
          <w:color w:val="000000"/>
        </w:rPr>
        <w:fldChar w:fldCharType="end"/>
      </w:r>
      <w:r>
        <w:rPr>
          <w:color w:val="000000"/>
          <w:sz w:val="28"/>
          <w:u w:val="none"/>
        </w:rPr>
        <w:t xml:space="preserve">, </w:t>
      </w:r>
      <w:r>
        <w:fldChar w:fldCharType="begin"/>
      </w:r>
      <w:r>
        <w:rPr>
          <w:rStyle w:val="Style"/>
          <w:sz w:val="28"/>
          <w:u w:val="none"/>
          <w:color w:val="000000"/>
        </w:rPr>
        <w:instrText xml:space="preserve"> HYPERLINK "../../../../../../../../%D0%97%D0%B0%D0%B3%D1%80%D1%83%D0%B7%D0%BA%D0%B8/%D1%80%D0%B5%D1%88%D0%B5%D0%BD%D0%B8%D0%B9:" \l "Par122"</w:instrText>
      </w:r>
      <w:r>
        <w:rPr>
          <w:rStyle w:val="Style"/>
          <w:sz w:val="28"/>
          <w:u w:val="none"/>
          <w:color w:val="000000"/>
        </w:rPr>
        <w:fldChar w:fldCharType="separate"/>
      </w:r>
      <w:r>
        <w:rPr>
          <w:rStyle w:val="Style"/>
          <w:color w:val="000000"/>
          <w:sz w:val="28"/>
          <w:u w:val="none"/>
        </w:rPr>
        <w:t>32</w:t>
      </w:r>
      <w:r>
        <w:rPr>
          <w:rStyle w:val="Style"/>
          <w:sz w:val="28"/>
          <w:u w:val="none"/>
          <w:color w:val="000000"/>
        </w:rPr>
        <w:fldChar w:fldCharType="end"/>
      </w:r>
      <w:r>
        <w:rPr>
          <w:color w:val="000000"/>
          <w:sz w:val="28"/>
          <w:u w:val="none"/>
        </w:rPr>
        <w:t xml:space="preserve">, </w:t>
      </w:r>
      <w:r>
        <w:fldChar w:fldCharType="begin"/>
      </w:r>
      <w:r>
        <w:rPr>
          <w:rStyle w:val="Style"/>
          <w:sz w:val="28"/>
          <w:u w:val="none"/>
          <w:color w:val="000000"/>
        </w:rPr>
        <w:instrText xml:space="preserve"> HYPERLINK "../../../../../../../../%D0%97%D0%B0%D0%B3%D1%80%D1%83%D0%B7%D0%BA%D0%B8/%D0%9E%D1%81%D0%BD%D0%BE%D0%B2%D0%B0%D0%BD" \l "Par132"</w:instrText>
      </w:r>
      <w:r>
        <w:rPr>
          <w:rStyle w:val="Style"/>
          <w:sz w:val="28"/>
          <w:u w:val="none"/>
          <w:color w:val="000000"/>
        </w:rPr>
        <w:fldChar w:fldCharType="separate"/>
      </w:r>
      <w:r>
        <w:rPr>
          <w:rStyle w:val="Style"/>
          <w:color w:val="000000"/>
          <w:sz w:val="28"/>
          <w:u w:val="none"/>
        </w:rPr>
        <w:t>35</w:t>
      </w:r>
      <w:r>
        <w:rPr>
          <w:rStyle w:val="Style"/>
          <w:sz w:val="28"/>
          <w:u w:val="none"/>
          <w:color w:val="000000"/>
        </w:rPr>
        <w:fldChar w:fldCharType="end"/>
      </w:r>
      <w:r>
        <w:rPr>
          <w:color w:val="000000"/>
          <w:sz w:val="28"/>
          <w:u w:val="none"/>
        </w:rPr>
        <w:t xml:space="preserve"> настоящего Положения или иного решения.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>21. Председатель Комиссии при поступлении к нему</w:t>
      </w:r>
      <w:r>
        <w:rPr>
          <w:sz w:val="28"/>
        </w:rPr>
        <w:t xml:space="preserve"> информации, содержащей основания для проведения заседания Комиссии: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</w:t>
      </w:r>
      <w:r>
        <w:rPr>
          <w:color w:val="000000"/>
          <w:sz w:val="28"/>
          <w:u w:val="none"/>
        </w:rPr>
        <w:t xml:space="preserve">ых </w:t>
      </w:r>
      <w:hyperlink r:id="rId21">
        <w:r>
          <w:rPr>
            <w:rStyle w:val="Style"/>
            <w:color w:val="000000"/>
            <w:sz w:val="28"/>
            <w:u w:val="none"/>
          </w:rPr>
          <w:t>пунктами 22</w:t>
        </w:r>
      </w:hyperlink>
      <w:r>
        <w:rPr>
          <w:color w:val="000000"/>
          <w:sz w:val="28"/>
          <w:u w:val="none"/>
        </w:rPr>
        <w:t xml:space="preserve"> и </w:t>
      </w:r>
      <w:r>
        <w:fldChar w:fldCharType="begin"/>
      </w:r>
      <w:r>
        <w:rPr>
          <w:rStyle w:val="Style"/>
          <w:sz w:val="28"/>
          <w:u w:val="none"/>
          <w:color w:val="000000"/>
        </w:rPr>
        <w:instrText xml:space="preserve"> HYPERLINK "../../../../../../../../%D0%97%D0%B0%D0%B3%D1%80%D1%83%D0%B7%D0%BA%D0%B8/%D0%BA%D0%BE%D0%BC%D0%B8%D1%81%D1%81%D0%B8%D0%B8." \l "Par99"</w:instrText>
      </w:r>
      <w:r>
        <w:rPr>
          <w:rStyle w:val="Style"/>
          <w:sz w:val="28"/>
          <w:u w:val="none"/>
          <w:color w:val="000000"/>
        </w:rPr>
        <w:fldChar w:fldCharType="separate"/>
      </w:r>
      <w:r>
        <w:rPr>
          <w:rStyle w:val="Style"/>
          <w:color w:val="000000"/>
          <w:sz w:val="28"/>
          <w:u w:val="none"/>
        </w:rPr>
        <w:t>23</w:t>
      </w:r>
      <w:r>
        <w:rPr>
          <w:rStyle w:val="Style"/>
          <w:sz w:val="28"/>
          <w:u w:val="none"/>
          <w:color w:val="000000"/>
        </w:rPr>
        <w:fldChar w:fldCharType="end"/>
      </w:r>
      <w:r>
        <w:rPr>
          <w:color w:val="000000"/>
          <w:sz w:val="28"/>
          <w:u w:val="none"/>
        </w:rPr>
        <w:t xml:space="preserve"> настоящего Положения;</w:t>
      </w:r>
    </w:p>
    <w:p>
      <w:pPr>
        <w:pStyle w:val="ConsPlusNormal"/>
        <w:spacing w:before="240" w:after="0"/>
        <w:ind w:firstLine="540" w:left="0" w:right="0"/>
        <w:jc w:val="both"/>
        <w:rPr>
          <w:color w:val="000000"/>
          <w:u w:val="none"/>
        </w:rPr>
      </w:pPr>
      <w:r>
        <w:rPr>
          <w:color w:val="000000"/>
          <w:sz w:val="28"/>
          <w:u w:val="none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начальнику отдела по профилактике коррупционных и иных правонарушений МТУ Ространснадзора по СКФО, и с результатами ее проверки;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 xml:space="preserve">в) рассматривает ходатайства о приглашении на заседание Комиссии лиц, указанных в </w:t>
      </w:r>
      <w:hyperlink w:anchor="Par63">
        <w:r>
          <w:rPr>
            <w:rStyle w:val="Style"/>
            <w:color w:val="000000"/>
            <w:sz w:val="28"/>
            <w:u w:val="none"/>
          </w:rPr>
          <w:t>подпункте "б" пункта 10</w:t>
        </w:r>
      </w:hyperlink>
      <w:r>
        <w:rPr>
          <w:color w:val="000000"/>
          <w:sz w:val="28"/>
          <w:u w:val="none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17" w:name="Par98"/>
      <w:bookmarkEnd w:id="17"/>
      <w:r>
        <w:rPr>
          <w:color w:val="000000"/>
          <w:sz w:val="28"/>
          <w:u w:val="none"/>
        </w:rPr>
        <w:t xml:space="preserve">22. Заседание Комиссии по рассмотрению заявления, указанного в </w:t>
      </w:r>
      <w:hyperlink w:anchor="Par75">
        <w:r>
          <w:rPr>
            <w:rStyle w:val="Style"/>
            <w:color w:val="000000"/>
            <w:sz w:val="28"/>
            <w:u w:val="none"/>
          </w:rPr>
          <w:t>абзаце третьем</w:t>
        </w:r>
      </w:hyperlink>
      <w:r>
        <w:rPr>
          <w:color w:val="000000"/>
          <w:sz w:val="28"/>
          <w:u w:val="none"/>
        </w:rPr>
        <w:t xml:space="preserve"> и </w:t>
      </w:r>
      <w:hyperlink w:anchor="Par76">
        <w:r>
          <w:rPr>
            <w:rStyle w:val="Style"/>
            <w:color w:val="000000"/>
            <w:sz w:val="28"/>
            <w:u w:val="none"/>
          </w:rPr>
          <w:t>четвертом подпункта "б" пункта 13</w:t>
        </w:r>
      </w:hyperlink>
      <w:r>
        <w:rPr>
          <w:color w:val="000000"/>
          <w:sz w:val="28"/>
          <w:u w:val="none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18" w:name="Par99"/>
      <w:bookmarkEnd w:id="18"/>
      <w:r>
        <w:rPr>
          <w:color w:val="000000"/>
          <w:sz w:val="28"/>
          <w:u w:val="none"/>
        </w:rPr>
        <w:t xml:space="preserve">23. Уведомления, указанные в </w:t>
      </w:r>
      <w:hyperlink w:anchor="Par80">
        <w:r>
          <w:rPr>
            <w:rStyle w:val="Style"/>
            <w:color w:val="000000"/>
            <w:sz w:val="28"/>
            <w:u w:val="none"/>
          </w:rPr>
          <w:t>подпунктах "д"</w:t>
        </w:r>
      </w:hyperlink>
      <w:r>
        <w:rPr>
          <w:color w:val="000000"/>
          <w:sz w:val="28"/>
          <w:u w:val="none"/>
        </w:rPr>
        <w:t xml:space="preserve"> и </w:t>
      </w:r>
      <w:hyperlink w:anchor="Par81">
        <w:r>
          <w:rPr>
            <w:rStyle w:val="Style"/>
            <w:color w:val="000000"/>
            <w:sz w:val="28"/>
            <w:u w:val="none"/>
          </w:rPr>
          <w:t>"е" пункта 13</w:t>
        </w:r>
      </w:hyperlink>
      <w:r>
        <w:rPr>
          <w:color w:val="000000"/>
          <w:sz w:val="28"/>
          <w:u w:val="none"/>
        </w:rPr>
        <w:t xml:space="preserve"> настоящего Положения, как правило, рассматриваются на очередном (плановом) заседании Комиссии.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 xml:space="preserve">24.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МТУ Ространснадзора по СКФО.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</w:t>
      </w:r>
      <w:r>
        <w:rPr>
          <w:color w:val="000000"/>
          <w:sz w:val="28"/>
          <w:u w:val="none"/>
        </w:rPr>
        <w:t xml:space="preserve">с </w:t>
      </w:r>
      <w:hyperlink w:anchor="Par73">
        <w:r>
          <w:rPr>
            <w:rStyle w:val="Style"/>
            <w:color w:val="000000"/>
            <w:sz w:val="28"/>
            <w:u w:val="none"/>
          </w:rPr>
          <w:t>подпунктами "б"</w:t>
        </w:r>
      </w:hyperlink>
      <w:r>
        <w:rPr>
          <w:color w:val="000000"/>
          <w:sz w:val="28"/>
          <w:u w:val="none"/>
        </w:rPr>
        <w:t xml:space="preserve"> и </w:t>
      </w:r>
      <w:hyperlink w:anchor="Par81">
        <w:r>
          <w:rPr>
            <w:rStyle w:val="Style"/>
            <w:color w:val="000000"/>
            <w:sz w:val="28"/>
            <w:u w:val="none"/>
          </w:rPr>
          <w:t>"е" пункта 13</w:t>
        </w:r>
      </w:hyperlink>
      <w:r>
        <w:rPr>
          <w:color w:val="000000"/>
          <w:sz w:val="28"/>
          <w:u w:val="none"/>
        </w:rPr>
        <w:t xml:space="preserve"> настоящего Положения.</w:t>
      </w:r>
    </w:p>
    <w:p>
      <w:pPr>
        <w:pStyle w:val="ConsPlusNormal"/>
        <w:spacing w:before="240" w:after="0"/>
        <w:ind w:firstLine="540" w:left="0" w:right="0"/>
        <w:jc w:val="both"/>
        <w:rPr>
          <w:color w:val="000000"/>
          <w:u w:val="none"/>
        </w:rPr>
      </w:pPr>
      <w:r>
        <w:rPr>
          <w:color w:val="000000"/>
          <w:sz w:val="28"/>
          <w:u w:val="none"/>
        </w:rPr>
        <w:t>25. Заседания Комиссии могут проводиться в отсутствие гражданского служащего или гражданина в случае: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 xml:space="preserve">а) если в обращении, заявлении или уведомлении, предусмотренных </w:t>
      </w:r>
      <w:hyperlink w:anchor="Par73">
        <w:r>
          <w:rPr>
            <w:rStyle w:val="Style"/>
            <w:color w:val="000000"/>
            <w:sz w:val="28"/>
            <w:u w:val="none"/>
          </w:rPr>
          <w:t>подпунктами "б"</w:t>
        </w:r>
      </w:hyperlink>
      <w:r>
        <w:rPr>
          <w:color w:val="000000"/>
          <w:sz w:val="28"/>
          <w:u w:val="none"/>
        </w:rPr>
        <w:t xml:space="preserve"> и </w:t>
      </w:r>
      <w:hyperlink w:anchor="Par81">
        <w:r>
          <w:rPr>
            <w:rStyle w:val="Style"/>
            <w:color w:val="000000"/>
            <w:sz w:val="28"/>
            <w:u w:val="none"/>
          </w:rPr>
          <w:t>"е" пункта 13</w:t>
        </w:r>
      </w:hyperlink>
      <w:r>
        <w:rPr>
          <w:color w:val="000000"/>
          <w:sz w:val="28"/>
          <w:u w:val="none"/>
        </w:rPr>
        <w:t xml:space="preserve"> насто</w:t>
      </w:r>
      <w:r>
        <w:rPr>
          <w:sz w:val="28"/>
        </w:rPr>
        <w:t>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На заседании Комиссии заслушиваются пояснения гражданского служащего или гражданина, замещавшего должность гражданской службы в МТУ Ространснадзора по СКФО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26. Члены Комиссии и лица, участвовавшие в ее заседании, не вправе разглашать сведения, ставшие им известными в ходе работы Комиссии.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19" w:name="Par106"/>
      <w:bookmarkEnd w:id="19"/>
      <w:r>
        <w:rPr>
          <w:sz w:val="28"/>
        </w:rPr>
        <w:t xml:space="preserve">27. По итогам рассмотрения вопроса, указанного </w:t>
      </w:r>
      <w:r>
        <w:rPr>
          <w:color w:val="000000"/>
          <w:sz w:val="28"/>
          <w:u w:val="none"/>
        </w:rPr>
        <w:t xml:space="preserve">в </w:t>
      </w:r>
      <w:r>
        <w:fldChar w:fldCharType="begin"/>
      </w:r>
      <w:r>
        <w:rPr>
          <w:rStyle w:val="Style"/>
          <w:sz w:val="28"/>
          <w:u w:val="none"/>
          <w:color w:val="000000"/>
        </w:rPr>
        <w:instrText xml:space="preserve"> HYPERLINK "../../../../../../../../%D0%97%D0%B0%D0%B3%D1%80%D1%83%D0%B7%D0%BA%D0%B8/%D1%81%D0%B2%D0%B5%D0%B4%D0%B5%D0%BD%D0%B8%D0%B9%3B" \l "Par71"</w:instrText>
      </w:r>
      <w:r>
        <w:rPr>
          <w:rStyle w:val="Style"/>
          <w:sz w:val="28"/>
          <w:u w:val="none"/>
          <w:color w:val="000000"/>
        </w:rPr>
        <w:fldChar w:fldCharType="separate"/>
      </w:r>
      <w:r>
        <w:rPr>
          <w:rStyle w:val="Style"/>
          <w:color w:val="000000"/>
          <w:sz w:val="28"/>
          <w:u w:val="none"/>
        </w:rPr>
        <w:t>абзаце втором подпункта "а" пункта 13</w:t>
      </w:r>
      <w:r>
        <w:rPr>
          <w:rStyle w:val="Style"/>
          <w:sz w:val="28"/>
          <w:u w:val="none"/>
          <w:color w:val="000000"/>
        </w:rPr>
        <w:fldChar w:fldCharType="end"/>
      </w:r>
      <w:r>
        <w:rPr>
          <w:color w:val="000000"/>
          <w:sz w:val="28"/>
          <w:u w:val="none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 xml:space="preserve">а) установить, что сведения, представленные гражданским служащим в соответствии с </w:t>
      </w:r>
      <w:hyperlink r:id="rId22">
        <w:r>
          <w:rPr>
            <w:rStyle w:val="Style"/>
            <w:color w:val="000000"/>
            <w:sz w:val="28"/>
            <w:u w:val="none"/>
          </w:rPr>
          <w:t>подпунктом "а" пункта 1</w:t>
        </w:r>
      </w:hyperlink>
      <w:r>
        <w:rPr>
          <w:color w:val="000000"/>
          <w:sz w:val="28"/>
          <w:u w:val="none"/>
        </w:rPr>
        <w:t xml:space="preserve"> Положения о проверке достоверности и полноты сведений, являются достоверными и полными;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 xml:space="preserve">б) установить, что сведения, представленные гражданским служащим в соответствии с </w:t>
      </w:r>
      <w:hyperlink r:id="rId23">
        <w:r>
          <w:rPr>
            <w:rStyle w:val="Style"/>
            <w:color w:val="000000"/>
            <w:sz w:val="28"/>
            <w:u w:val="none"/>
          </w:rPr>
          <w:t>подпунктом "а" пункта 1</w:t>
        </w:r>
      </w:hyperlink>
      <w:r>
        <w:rPr>
          <w:color w:val="000000"/>
          <w:sz w:val="28"/>
          <w:u w:val="none"/>
        </w:rP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начальнику МТУ Ространснадзора по СКФО применить к гражданскому служащему конкретную меру ответственности.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 xml:space="preserve">28. По итогам рассмотрения вопроса, указанного в </w:t>
      </w:r>
      <w:hyperlink w:anchor="Par72">
        <w:r>
          <w:rPr>
            <w:rStyle w:val="Style"/>
            <w:color w:val="000000"/>
            <w:sz w:val="28"/>
            <w:u w:val="none"/>
          </w:rPr>
          <w:t>абзаце третьем подпункта "а" пункта 13</w:t>
        </w:r>
      </w:hyperlink>
      <w:r>
        <w:rPr>
          <w:color w:val="000000"/>
          <w:sz w:val="28"/>
          <w:u w:val="none"/>
        </w:rPr>
        <w:t xml:space="preserve"> настоящего Положения, Комиссия принимает о</w:t>
      </w:r>
      <w:r>
        <w:rPr>
          <w:sz w:val="28"/>
        </w:rPr>
        <w:t>дно из следующих решений: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начальнику МТУ Ространснадзора по СКФО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20" w:name="Par112"/>
      <w:bookmarkEnd w:id="20"/>
      <w:r>
        <w:rPr>
          <w:sz w:val="28"/>
        </w:rPr>
        <w:t>29. По итогам рассмотрения вопроса, указанного в абзаце втором подпункта "б" пункта 13 настоящего Положения, Комиссия принимает одно из следующих решений: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30. По итогам рассмотрения вопроса, указанног</w:t>
      </w:r>
      <w:r>
        <w:rPr>
          <w:color w:val="000000"/>
          <w:sz w:val="28"/>
          <w:u w:val="none"/>
        </w:rPr>
        <w:t xml:space="preserve">о в </w:t>
      </w:r>
      <w:hyperlink w:anchor="Par75">
        <w:r>
          <w:rPr>
            <w:rStyle w:val="Style"/>
            <w:color w:val="000000"/>
            <w:sz w:val="28"/>
            <w:u w:val="none"/>
          </w:rPr>
          <w:t>абзаце третьем подпункта "б" пункта 13</w:t>
        </w:r>
      </w:hyperlink>
      <w:r>
        <w:rPr>
          <w:color w:val="000000"/>
          <w:sz w:val="28"/>
          <w:u w:val="none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начальнику МТУ Ространснадзора по СКФО применить к гражданскому служащему конкретную меру ответственности.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21" w:name="Par119"/>
      <w:bookmarkEnd w:id="21"/>
      <w:r>
        <w:rPr>
          <w:sz w:val="28"/>
        </w:rPr>
        <w:t xml:space="preserve">31. По итогам рассмотрения вопроса, указанного </w:t>
      </w:r>
      <w:r>
        <w:rPr>
          <w:color w:val="000000"/>
          <w:sz w:val="28"/>
          <w:u w:val="none"/>
        </w:rPr>
        <w:t xml:space="preserve">в </w:t>
      </w:r>
      <w:hyperlink w:anchor="Par79">
        <w:r>
          <w:rPr>
            <w:rStyle w:val="Style"/>
            <w:color w:val="000000"/>
            <w:sz w:val="28"/>
            <w:u w:val="none"/>
          </w:rPr>
          <w:t>подпункте "г" пункта 13</w:t>
        </w:r>
      </w:hyperlink>
      <w:r>
        <w:rPr>
          <w:color w:val="000000"/>
          <w:sz w:val="28"/>
          <w:u w:val="none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 xml:space="preserve">а) признать, что сведения, представленные гражданским служащим в соответствии с </w:t>
      </w:r>
      <w:hyperlink r:id="rId24">
        <w:r>
          <w:rPr>
            <w:rStyle w:val="Style"/>
            <w:color w:val="000000"/>
            <w:sz w:val="28"/>
            <w:u w:val="none"/>
          </w:rPr>
          <w:t>частью 1 статьи 3</w:t>
        </w:r>
      </w:hyperlink>
      <w:r>
        <w:rPr>
          <w:color w:val="000000"/>
          <w:sz w:val="28"/>
          <w:u w:val="none"/>
        </w:rPr>
        <w:t xml:space="preserve"> Закона о контроле за расходами, являются достоверными и полными;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 xml:space="preserve">б) признать, что сведения, представленные гражданским служащим в соответствии с </w:t>
      </w:r>
      <w:hyperlink r:id="rId25">
        <w:r>
          <w:rPr>
            <w:rStyle w:val="Style"/>
            <w:color w:val="000000"/>
            <w:sz w:val="28"/>
            <w:u w:val="none"/>
          </w:rPr>
          <w:t>частью 1 статьи 3</w:t>
        </w:r>
      </w:hyperlink>
      <w:r>
        <w:rPr>
          <w:color w:val="000000"/>
          <w:sz w:val="28"/>
          <w:u w:val="none"/>
        </w:rPr>
        <w:t xml:space="preserve"> Закона о контроле за р</w:t>
      </w:r>
      <w:r>
        <w:rPr>
          <w:sz w:val="28"/>
        </w:rPr>
        <w:t>асходами, являются недостоверными и (или) неполными. В этом случае комиссия рекомендует начальнику МТУ Ространснадзора по СКФО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22" w:name="Par122"/>
      <w:bookmarkEnd w:id="22"/>
      <w:r>
        <w:rPr>
          <w:sz w:val="28"/>
        </w:rPr>
        <w:t xml:space="preserve">32. По итогам рассмотрения вопроса, указанного в </w:t>
      </w:r>
      <w:hyperlink w:anchor="Par76">
        <w:r>
          <w:rPr>
            <w:rStyle w:val="Style"/>
            <w:color w:val="000000"/>
            <w:sz w:val="28"/>
            <w:u w:val="none"/>
          </w:rPr>
          <w:t>абзаце четвертом подпункта "б" пункта 13</w:t>
        </w:r>
      </w:hyperlink>
      <w:r>
        <w:rPr>
          <w:color w:val="000000"/>
          <w:sz w:val="28"/>
          <w:u w:val="none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 xml:space="preserve">а) признать, что обстоятельства, препятствующие выполнению требований Федерального </w:t>
      </w:r>
      <w:hyperlink r:id="rId26">
        <w:r>
          <w:rPr>
            <w:rStyle w:val="Style"/>
            <w:color w:val="000000"/>
            <w:sz w:val="28"/>
            <w:u w:val="none"/>
          </w:rPr>
          <w:t>закона</w:t>
        </w:r>
      </w:hyperlink>
      <w:r>
        <w:rPr>
          <w:color w:val="000000"/>
          <w:sz w:val="28"/>
          <w:u w:val="none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 xml:space="preserve">б) признать, что обстоятельства, препятствующие выполнению требований Федерального </w:t>
      </w:r>
      <w:hyperlink r:id="rId27">
        <w:r>
          <w:rPr>
            <w:rStyle w:val="Style"/>
            <w:color w:val="000000"/>
            <w:sz w:val="28"/>
            <w:u w:val="none"/>
          </w:rPr>
          <w:t>закона</w:t>
        </w:r>
      </w:hyperlink>
      <w:r>
        <w:rPr>
          <w:color w:val="000000"/>
          <w:sz w:val="28"/>
          <w:u w:val="none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 начальнику МТУ Ространснадзора по СКФО применить к гражданскому служащему конкретную меру ответственности.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 xml:space="preserve">33. По итогам рассмотрения вопроса, указанного в </w:t>
      </w:r>
      <w:hyperlink w:anchor="Par77">
        <w:r>
          <w:rPr>
            <w:rStyle w:val="Style"/>
            <w:color w:val="000000"/>
            <w:sz w:val="28"/>
            <w:u w:val="none"/>
          </w:rPr>
          <w:t>абзаце пятом подпункта "б" пункта 13</w:t>
        </w:r>
      </w:hyperlink>
      <w:r>
        <w:rPr>
          <w:color w:val="000000"/>
          <w:sz w:val="28"/>
          <w:u w:val="none"/>
        </w:rPr>
        <w:t xml:space="preserve"> настоящего Положения, Комиссия принимает одно из следующ</w:t>
      </w:r>
      <w:r>
        <w:rPr>
          <w:sz w:val="28"/>
        </w:rPr>
        <w:t>их решений: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а) признать, что при исполнении гражданским служащим должностных обязанностей конфликт интересов отсутствует;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начальнику МТУ Ространснадзора по СКФО принять меры по урегулированию конфликта интересов или по недопущению его возникновения;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в) признать, что гражданский служащий не соблюдал требования об урегулировании конфликта интересов. В этом случае комиссия рекомендует начальнику МТУ Ространснадзора по СКФО применить к гражданскому служащему конкретную меру ответственности.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 xml:space="preserve">34. По итогам рассмотрения вопроса, указанного </w:t>
      </w:r>
      <w:r>
        <w:rPr>
          <w:color w:val="000000"/>
          <w:sz w:val="28"/>
          <w:u w:val="none"/>
        </w:rPr>
        <w:t xml:space="preserve">в </w:t>
      </w:r>
      <w:hyperlink w:anchor="Par81">
        <w:r>
          <w:rPr>
            <w:rStyle w:val="Style"/>
            <w:color w:val="000000"/>
            <w:sz w:val="28"/>
            <w:u w:val="none"/>
          </w:rPr>
          <w:t>подпункте "е" пункта 13</w:t>
        </w:r>
      </w:hyperlink>
      <w:r>
        <w:rPr>
          <w:color w:val="000000"/>
          <w:sz w:val="28"/>
          <w:u w:val="none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40" w:after="0"/>
        <w:ind w:firstLine="540" w:left="0" w:right="0"/>
        <w:jc w:val="both"/>
        <w:rPr>
          <w:color w:val="000000"/>
          <w:u w:val="none"/>
        </w:rPr>
      </w:pPr>
      <w:r>
        <w:rPr>
          <w:color w:val="000000"/>
          <w:sz w:val="28"/>
          <w:u w:val="none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ConsPlusNormal"/>
        <w:spacing w:before="240" w:after="0"/>
        <w:ind w:firstLine="540" w:left="0" w:right="0"/>
        <w:jc w:val="both"/>
        <w:rPr>
          <w:color w:val="000000"/>
          <w:u w:val="none"/>
        </w:rPr>
      </w:pPr>
      <w:r>
        <w:rPr>
          <w:color w:val="000000"/>
          <w:sz w:val="28"/>
          <w:u w:val="none"/>
        </w:rP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ConsPlusNormal"/>
        <w:spacing w:before="240" w:after="0"/>
        <w:ind w:firstLine="540" w:left="0" w:right="0"/>
        <w:jc w:val="both"/>
        <w:rPr/>
      </w:pPr>
      <w:bookmarkStart w:id="23" w:name="Par132"/>
      <w:bookmarkEnd w:id="23"/>
      <w:r>
        <w:rPr>
          <w:color w:val="000000"/>
          <w:sz w:val="28"/>
          <w:u w:val="none"/>
        </w:rPr>
        <w:t xml:space="preserve">35. По итогам рассмотрения вопросов, указанных в </w:t>
      </w:r>
      <w:hyperlink w:anchor="Par70">
        <w:r>
          <w:rPr>
            <w:rStyle w:val="Style"/>
            <w:color w:val="000000"/>
            <w:sz w:val="28"/>
            <w:u w:val="none"/>
          </w:rPr>
          <w:t>подпунктах "а"</w:t>
        </w:r>
      </w:hyperlink>
      <w:r>
        <w:rPr>
          <w:color w:val="000000"/>
          <w:sz w:val="28"/>
          <w:u w:val="none"/>
        </w:rPr>
        <w:t xml:space="preserve">, </w:t>
      </w:r>
      <w:hyperlink w:anchor="Par73">
        <w:r>
          <w:rPr>
            <w:rStyle w:val="Style"/>
            <w:color w:val="000000"/>
            <w:sz w:val="28"/>
            <w:u w:val="none"/>
          </w:rPr>
          <w:t>"б"</w:t>
        </w:r>
      </w:hyperlink>
      <w:r>
        <w:rPr>
          <w:color w:val="000000"/>
          <w:sz w:val="28"/>
          <w:u w:val="none"/>
        </w:rPr>
        <w:t xml:space="preserve">, </w:t>
      </w:r>
      <w:hyperlink w:anchor="Par79">
        <w:r>
          <w:rPr>
            <w:rStyle w:val="Style"/>
            <w:color w:val="000000"/>
            <w:sz w:val="28"/>
            <w:u w:val="none"/>
          </w:rPr>
          <w:t>"г"</w:t>
        </w:r>
      </w:hyperlink>
      <w:r>
        <w:rPr>
          <w:color w:val="000000"/>
          <w:sz w:val="28"/>
          <w:u w:val="none"/>
        </w:rPr>
        <w:t xml:space="preserve">, </w:t>
      </w:r>
      <w:hyperlink w:anchor="Par80">
        <w:r>
          <w:rPr>
            <w:rStyle w:val="Style"/>
            <w:color w:val="000000"/>
            <w:sz w:val="28"/>
            <w:u w:val="none"/>
          </w:rPr>
          <w:t>"д"</w:t>
        </w:r>
      </w:hyperlink>
      <w:r>
        <w:rPr>
          <w:color w:val="000000"/>
          <w:sz w:val="28"/>
          <w:u w:val="none"/>
        </w:rPr>
        <w:t xml:space="preserve"> и </w:t>
      </w:r>
      <w:hyperlink w:anchor="Par81">
        <w:r>
          <w:rPr>
            <w:rStyle w:val="Style"/>
            <w:color w:val="000000"/>
            <w:sz w:val="28"/>
            <w:u w:val="none"/>
          </w:rPr>
          <w:t>"е" пункта 13</w:t>
        </w:r>
      </w:hyperlink>
      <w:r>
        <w:rPr>
          <w:color w:val="000000"/>
          <w:sz w:val="28"/>
          <w:u w:val="none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r>
        <w:fldChar w:fldCharType="begin"/>
      </w:r>
      <w:r>
        <w:rPr>
          <w:rStyle w:val="Style"/>
          <w:sz w:val="28"/>
          <w:u w:val="none"/>
          <w:color w:val="000000"/>
        </w:rPr>
        <w:instrText xml:space="preserve"> HYPERLINK "../../../../../../../../%D0%97%D0%B0%D0%B3%D1%80%D1%83%D0%B7%D0%BA%D0%B8/%D1%80%D0%B5%D1%88%D0%B5%D0%BD%D0%B8%D0%B9:" \l "Par106"</w:instrText>
      </w:r>
      <w:r>
        <w:rPr>
          <w:rStyle w:val="Style"/>
          <w:sz w:val="28"/>
          <w:u w:val="none"/>
          <w:color w:val="000000"/>
        </w:rPr>
        <w:fldChar w:fldCharType="separate"/>
      </w:r>
      <w:r>
        <w:rPr>
          <w:rStyle w:val="Style"/>
          <w:color w:val="000000"/>
          <w:sz w:val="28"/>
          <w:u w:val="none"/>
        </w:rPr>
        <w:t>пунктами 27</w:t>
      </w:r>
      <w:r>
        <w:rPr>
          <w:rStyle w:val="Style"/>
          <w:sz w:val="28"/>
          <w:u w:val="none"/>
          <w:color w:val="000000"/>
        </w:rPr>
        <w:fldChar w:fldCharType="end"/>
      </w:r>
      <w:r>
        <w:rPr>
          <w:color w:val="000000"/>
          <w:sz w:val="28"/>
          <w:u w:val="none"/>
        </w:rPr>
        <w:t xml:space="preserve"> - </w:t>
      </w:r>
      <w:r>
        <w:fldChar w:fldCharType="begin"/>
      </w:r>
      <w:r>
        <w:rPr>
          <w:rStyle w:val="Style"/>
          <w:sz w:val="28"/>
          <w:u w:val="none"/>
          <w:color w:val="000000"/>
        </w:rPr>
        <w:instrText xml:space="preserve"> HYPERLINK "../../../../../../../../%D0%97%D0%B0%D0%B3%D1%80%D1%83%D0%B7%D0%BA%D0%B8/%D1%80%D0%B5%D1%88%D0%B5%D0%BD%D0%B8%D0%B9:" \l "Par112"</w:instrText>
      </w:r>
      <w:r>
        <w:rPr>
          <w:rStyle w:val="Style"/>
          <w:sz w:val="28"/>
          <w:u w:val="none"/>
          <w:color w:val="000000"/>
        </w:rPr>
        <w:fldChar w:fldCharType="separate"/>
      </w:r>
      <w:r>
        <w:rPr>
          <w:rStyle w:val="Style"/>
          <w:color w:val="000000"/>
          <w:sz w:val="28"/>
          <w:u w:val="none"/>
        </w:rPr>
        <w:t>29</w:t>
      </w:r>
      <w:r>
        <w:rPr>
          <w:rStyle w:val="Style"/>
          <w:sz w:val="28"/>
          <w:u w:val="none"/>
          <w:color w:val="000000"/>
        </w:rPr>
        <w:fldChar w:fldCharType="end"/>
      </w:r>
      <w:r>
        <w:rPr>
          <w:color w:val="000000"/>
          <w:sz w:val="28"/>
          <w:u w:val="none"/>
        </w:rPr>
        <w:t xml:space="preserve">, </w:t>
      </w:r>
      <w:r>
        <w:fldChar w:fldCharType="begin"/>
      </w:r>
      <w:r>
        <w:rPr>
          <w:rStyle w:val="Style"/>
          <w:sz w:val="28"/>
          <w:u w:val="none"/>
          <w:color w:val="000000"/>
        </w:rPr>
        <w:instrText xml:space="preserve"> HYPERLINK "../../../../../../../../%D0%97%D0%B0%D0%B3%D1%80%D1%83%D0%B7%D0%BA%D0%B8/%D1%80%D0%B5%D1%88%D0%B5%D0%BD%D0%B8%D0%B9:" \l "Par119"</w:instrText>
      </w:r>
      <w:r>
        <w:rPr>
          <w:rStyle w:val="Style"/>
          <w:sz w:val="28"/>
          <w:u w:val="none"/>
          <w:color w:val="000000"/>
        </w:rPr>
        <w:fldChar w:fldCharType="separate"/>
      </w:r>
      <w:r>
        <w:rPr>
          <w:rStyle w:val="Style"/>
          <w:color w:val="000000"/>
          <w:sz w:val="28"/>
          <w:u w:val="none"/>
        </w:rPr>
        <w:t>31</w:t>
      </w:r>
      <w:r>
        <w:rPr>
          <w:rStyle w:val="Style"/>
          <w:sz w:val="28"/>
          <w:u w:val="none"/>
          <w:color w:val="000000"/>
        </w:rPr>
        <w:fldChar w:fldCharType="end"/>
      </w:r>
      <w:r>
        <w:rPr>
          <w:color w:val="000000"/>
          <w:sz w:val="28"/>
          <w:u w:val="none"/>
        </w:rPr>
        <w:t xml:space="preserve">, </w:t>
      </w:r>
      <w:r>
        <w:fldChar w:fldCharType="begin"/>
      </w:r>
      <w:r>
        <w:rPr>
          <w:rStyle w:val="Style"/>
          <w:sz w:val="28"/>
          <w:u w:val="none"/>
          <w:color w:val="000000"/>
        </w:rPr>
        <w:instrText xml:space="preserve"> HYPERLINK "../../../../../../../../%D0%97%D0%B0%D0%B3%D1%80%D1%83%D0%B7%D0%BA%D0%B8/%D1%80%D0%B5%D1%88%D0%B5%D0%BD%D0%B8%D0%B9:" \l "Par122"</w:instrText>
      </w:r>
      <w:r>
        <w:rPr>
          <w:rStyle w:val="Style"/>
          <w:sz w:val="28"/>
          <w:u w:val="none"/>
          <w:color w:val="000000"/>
        </w:rPr>
        <w:fldChar w:fldCharType="separate"/>
      </w:r>
      <w:r>
        <w:rPr>
          <w:rStyle w:val="Style"/>
          <w:color w:val="000000"/>
          <w:sz w:val="28"/>
          <w:u w:val="none"/>
        </w:rPr>
        <w:t>32</w:t>
      </w:r>
      <w:r>
        <w:rPr>
          <w:rStyle w:val="Style"/>
          <w:sz w:val="28"/>
          <w:u w:val="none"/>
          <w:color w:val="000000"/>
        </w:rPr>
        <w:fldChar w:fldCharType="end"/>
      </w:r>
      <w:r>
        <w:rPr>
          <w:color w:val="000000"/>
          <w:sz w:val="28"/>
          <w:u w:val="none"/>
        </w:rPr>
        <w:t xml:space="preserve"> и </w:t>
      </w:r>
      <w:r>
        <w:fldChar w:fldCharType="begin"/>
      </w:r>
      <w:r>
        <w:rPr>
          <w:rStyle w:val="Style"/>
          <w:sz w:val="28"/>
          <w:u w:val="none"/>
          <w:color w:val="000000"/>
        </w:rPr>
        <w:instrText xml:space="preserve"> HYPERLINK "../../../../../../../../%D0%97%D0%B0%D0%B3%D1%80%D1%83%D0%B7%D0%BA%D0%B8/%D0%9E%D1%81%D0%BD%D0%BE%D0%B2%D0%B0%D0%BD" \l "Par132"</w:instrText>
      </w:r>
      <w:r>
        <w:rPr>
          <w:rStyle w:val="Style"/>
          <w:sz w:val="28"/>
          <w:u w:val="none"/>
          <w:color w:val="000000"/>
        </w:rPr>
        <w:fldChar w:fldCharType="separate"/>
      </w:r>
      <w:r>
        <w:rPr>
          <w:rStyle w:val="Style"/>
          <w:color w:val="000000"/>
          <w:sz w:val="28"/>
          <w:u w:val="none"/>
        </w:rPr>
        <w:t>35</w:t>
      </w:r>
      <w:r>
        <w:rPr>
          <w:rStyle w:val="Style"/>
          <w:sz w:val="28"/>
          <w:u w:val="none"/>
          <w:color w:val="000000"/>
        </w:rPr>
        <w:fldChar w:fldCharType="end"/>
      </w:r>
      <w:r>
        <w:rPr>
          <w:color w:val="000000"/>
          <w:sz w:val="28"/>
          <w:u w:val="none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 xml:space="preserve">36. По итогам рассмотрения вопроса, предусмотренного </w:t>
      </w:r>
      <w:hyperlink w:anchor="Par78">
        <w:r>
          <w:rPr>
            <w:rStyle w:val="Style"/>
            <w:color w:val="000000"/>
            <w:sz w:val="28"/>
            <w:u w:val="none"/>
          </w:rPr>
          <w:t>подпунктом "в" пункта 13</w:t>
        </w:r>
      </w:hyperlink>
      <w:r>
        <w:rPr>
          <w:color w:val="000000"/>
          <w:sz w:val="28"/>
          <w:u w:val="none"/>
        </w:rPr>
        <w:t xml:space="preserve"> настоящего Положения, Комиссия принимает соответствующее решение.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 xml:space="preserve">37. По итогам рассмотрения вопроса, указанного в </w:t>
      </w:r>
      <w:hyperlink w:anchor="Par80">
        <w:r>
          <w:rPr>
            <w:rStyle w:val="Style"/>
            <w:color w:val="000000"/>
            <w:sz w:val="28"/>
            <w:u w:val="none"/>
          </w:rPr>
          <w:t>подпункте "д" пункта 13</w:t>
        </w:r>
      </w:hyperlink>
      <w:r>
        <w:rPr>
          <w:sz w:val="28"/>
        </w:rPr>
        <w:t xml:space="preserve"> настоящего Положения, Комиссия принимает в отношении гражданина, замещавшего должность гражданской службы в МТУ Ространснадзора по СКФО, одно из следующих решений: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</w:t>
      </w:r>
      <w:r>
        <w:rPr>
          <w:color w:val="000000"/>
          <w:sz w:val="28"/>
          <w:u w:val="none"/>
        </w:rPr>
        <w:t xml:space="preserve">вания </w:t>
      </w:r>
      <w:hyperlink r:id="rId28">
        <w:r>
          <w:rPr>
            <w:rStyle w:val="Style"/>
            <w:color w:val="000000"/>
            <w:sz w:val="28"/>
            <w:u w:val="none"/>
          </w:rPr>
          <w:t>статьи 12</w:t>
        </w:r>
      </w:hyperlink>
      <w:r>
        <w:rPr>
          <w:color w:val="000000"/>
          <w:sz w:val="28"/>
          <w:u w:val="none"/>
        </w:rPr>
        <w:t xml:space="preserve"> Закона о противодействии коррупции. В этом случае Комиссия рекомендует начальнику МТУ Ространснадзора по СКФО проинформировать об указанных обстоятельствах органы прокуратуры и уведомившую организацию.</w:t>
      </w:r>
    </w:p>
    <w:p>
      <w:pPr>
        <w:pStyle w:val="ConsPlusNormal"/>
        <w:spacing w:before="240" w:after="0"/>
        <w:ind w:firstLine="540" w:left="0" w:right="0"/>
        <w:jc w:val="both"/>
        <w:rPr>
          <w:color w:val="000000"/>
          <w:u w:val="none"/>
        </w:rPr>
      </w:pPr>
      <w:r>
        <w:rPr>
          <w:color w:val="000000"/>
          <w:sz w:val="28"/>
          <w:u w:val="none"/>
        </w:rPr>
        <w:t>38. Для исполнения решений Комиссии могут быть подготовлены проекты решений или поручений начальника МТУ Ространснадзора по СКФО, которые представляются на рассмотрение начальнику МТУ Ространснадзора по СКФО.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color w:val="000000"/>
          <w:sz w:val="28"/>
          <w:u w:val="none"/>
        </w:rPr>
        <w:t xml:space="preserve">39. Решения Комиссии по вопросам, указанным в </w:t>
      </w:r>
      <w:hyperlink w:anchor="Par69">
        <w:r>
          <w:rPr>
            <w:rStyle w:val="Style"/>
            <w:color w:val="000000"/>
            <w:sz w:val="28"/>
            <w:u w:val="none"/>
          </w:rPr>
          <w:t>пункте 13</w:t>
        </w:r>
      </w:hyperlink>
      <w:r>
        <w:rPr>
          <w:color w:val="000000"/>
          <w:sz w:val="28"/>
          <w:u w:val="none"/>
        </w:rPr>
        <w:t xml:space="preserve"> н</w:t>
      </w:r>
      <w:r>
        <w:rPr>
          <w:sz w:val="28"/>
        </w:rPr>
        <w:t>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40.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13 настоящего Положения, для начальника МТУ Ространснадзора по СКФО носят рекомендательный характер. Решение, принимаемое по итогам рассмотрения вопроса, указанного в абзаце втором подпункта "б" пункта 13 настоящего Положения, носит обязательный характер.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41. В протоколе заседания Комиссии указываются:</w:t>
      </w:r>
    </w:p>
    <w:p>
      <w:pPr>
        <w:pStyle w:val="ConsPlusNormal"/>
        <w:spacing w:before="0" w:after="0"/>
        <w:ind w:firstLine="540" w:left="0" w:right="0"/>
        <w:jc w:val="both"/>
        <w:rPr/>
      </w:pPr>
      <w:r>
        <w:rPr>
          <w:sz w:val="28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>
      <w:pPr>
        <w:pStyle w:val="ConsPlusNormal"/>
        <w:spacing w:before="0" w:after="0"/>
        <w:ind w:firstLine="540" w:left="0" w:right="0"/>
        <w:jc w:val="both"/>
        <w:rPr/>
      </w:pPr>
      <w:r>
        <w:rPr>
          <w:sz w:val="28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ConsPlusNormal"/>
        <w:spacing w:before="0" w:after="0"/>
        <w:ind w:firstLine="540" w:left="0" w:right="0"/>
        <w:jc w:val="both"/>
        <w:rPr/>
      </w:pPr>
      <w:r>
        <w:rPr>
          <w:sz w:val="28"/>
        </w:rPr>
        <w:t>в) предъявляемые к гражданскому служащему претензии, материалы, на которых они основываются;</w:t>
      </w:r>
    </w:p>
    <w:p>
      <w:pPr>
        <w:pStyle w:val="ConsPlusNormal"/>
        <w:spacing w:before="0" w:after="0"/>
        <w:ind w:firstLine="540" w:left="0" w:right="0"/>
        <w:jc w:val="both"/>
        <w:rPr/>
      </w:pPr>
      <w:r>
        <w:rPr>
          <w:sz w:val="28"/>
        </w:rPr>
        <w:t>г) содержание пояснений гражданского служащего и других лиц по существу предъявляемых претензий;</w:t>
      </w:r>
    </w:p>
    <w:p>
      <w:pPr>
        <w:pStyle w:val="ConsPlusNormal"/>
        <w:spacing w:before="0" w:after="0"/>
        <w:ind w:firstLine="540" w:left="0" w:right="0"/>
        <w:jc w:val="both"/>
        <w:rPr/>
      </w:pPr>
      <w:r>
        <w:rPr>
          <w:sz w:val="28"/>
        </w:rPr>
        <w:t>д) фамилии, имена, отчества (при наличии) выступивших на заседании лиц и краткое изложение их выступлений;</w:t>
      </w:r>
    </w:p>
    <w:p>
      <w:pPr>
        <w:pStyle w:val="ConsPlusNormal"/>
        <w:spacing w:before="0" w:after="0"/>
        <w:ind w:firstLine="540" w:left="0" w:right="0"/>
        <w:jc w:val="both"/>
        <w:rPr/>
      </w:pPr>
      <w:r>
        <w:rPr>
          <w:sz w:val="28"/>
        </w:rPr>
        <w:t>е) источник информации, содержащей основания для проведения заседания Комиссии, дата поступления информации в МТУ Ространснадзора по СКФО;</w:t>
      </w:r>
    </w:p>
    <w:p>
      <w:pPr>
        <w:pStyle w:val="ConsPlusNormal"/>
        <w:spacing w:before="0" w:after="0"/>
        <w:ind w:firstLine="540" w:left="0" w:right="0"/>
        <w:jc w:val="both"/>
        <w:rPr/>
      </w:pPr>
      <w:r>
        <w:rPr>
          <w:sz w:val="28"/>
        </w:rPr>
        <w:t>ж) другие сведения;</w:t>
      </w:r>
    </w:p>
    <w:p>
      <w:pPr>
        <w:pStyle w:val="ConsPlusNormal"/>
        <w:spacing w:before="0" w:after="0"/>
        <w:ind w:firstLine="540" w:left="0" w:right="0"/>
        <w:jc w:val="both"/>
        <w:rPr/>
      </w:pPr>
      <w:r>
        <w:rPr>
          <w:sz w:val="28"/>
        </w:rPr>
        <w:t>з) результаты голосования;</w:t>
      </w:r>
    </w:p>
    <w:p>
      <w:pPr>
        <w:pStyle w:val="ConsPlusNormal"/>
        <w:spacing w:before="0" w:after="0"/>
        <w:ind w:firstLine="540" w:left="0" w:right="0"/>
        <w:jc w:val="both"/>
        <w:rPr/>
      </w:pPr>
      <w:r>
        <w:rPr>
          <w:sz w:val="28"/>
        </w:rPr>
        <w:t>и) решение и обоснование его принятия.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42.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43. Копии протокола заседания Комиссии в 7-дневный срок со дня заседания направляются начальнику МТУ Ространснадзора по СКФО, полностью или в виде выписок из него - гражданскому служащему, а также по решению Комиссии - иным заинтересованным лицам.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44. Начальник МТУ Ространснадзора по СКФО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начальник МТУ Ространснадзора по СКФО в письменной форме уведомляет Комиссию в месячный срок со дня поступления к нему протокола заседания Комиссии. Решение начальника МТУ Ространснадзора по СКФО оглашается на ближайшем заседании Комиссии и принимается к сведению без обсуждения.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45.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начальнику МТУ Ространснадзора по СКФО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46.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47.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ConsPlusNormal"/>
        <w:spacing w:before="240" w:after="0"/>
        <w:ind w:firstLine="540" w:left="0" w:right="0"/>
        <w:jc w:val="both"/>
        <w:rPr/>
      </w:pPr>
      <w:r>
        <w:rPr>
          <w:sz w:val="28"/>
        </w:rPr>
        <w:t>48. Выписка из решения Комиссии, заверенная подписью секретаря Комиссии, вручается гражданину, замещавшему должность гражданской службы в МТУ Ространснадзора по СКФО, в отношении которого рассматривался вопрос, указанный в абзаце втором подпункта "б"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Standard"/>
        <w:jc w:val="both"/>
        <w:rPr/>
      </w:pPr>
      <w:r>
        <w:rPr>
          <w:sz w:val="28"/>
        </w:rPr>
        <w:tab/>
        <w:t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заседаний, ознакомление членов Комиссии с материалами, представляемыми для обсуждения на заседания Комиссии, осуществляются отделом профилактики коррупционных и иных правонарушений МТУ Ространснадзора по СКФО.</w:t>
      </w:r>
    </w:p>
    <w:sectPr>
      <w:type w:val="nextPage"/>
      <w:pgSz w:w="11906" w:h="16838"/>
      <w:pgMar w:left="1134" w:right="1134" w:gutter="0" w:header="0" w:top="1134" w:footer="0" w:bottom="7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ans" w:cs="Noto Sans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basedOn w:val="DStyleparagraph"/>
    <w:qFormat/>
    <w:pPr>
      <w:suppressAutoHyphens w:val="false"/>
    </w:pPr>
    <w:rPr/>
  </w:style>
  <w:style w:type="paragraph" w:styleId="Heading1" w:customStyle="1">
    <w:name w:val="heading 1"/>
    <w:basedOn w:val="Normal"/>
    <w:qFormat/>
    <w:pPr>
      <w:spacing w:before="480" w:after="200"/>
    </w:pPr>
    <w:rPr>
      <w:rFonts w:ascii="Arial" w:hAnsi="Arial" w:cs="Arial"/>
      <w:sz w:val="40"/>
    </w:rPr>
  </w:style>
  <w:style w:type="paragraph" w:styleId="Heading2" w:customStyle="1">
    <w:name w:val="heading 2"/>
    <w:basedOn w:val="Normal"/>
    <w:qFormat/>
    <w:pPr>
      <w:spacing w:before="360" w:after="200"/>
    </w:pPr>
    <w:rPr>
      <w:rFonts w:ascii="Arial" w:hAnsi="Arial" w:cs="Arial"/>
      <w:sz w:val="34"/>
    </w:rPr>
  </w:style>
  <w:style w:type="paragraph" w:styleId="Heading3" w:customStyle="1">
    <w:name w:val="heading 3"/>
    <w:basedOn w:val="Normal"/>
    <w:qFormat/>
    <w:pPr>
      <w:spacing w:before="320" w:after="200"/>
    </w:pPr>
    <w:rPr>
      <w:rFonts w:ascii="Arial" w:hAnsi="Arial" w:cs="Arial"/>
      <w:sz w:val="30"/>
    </w:rPr>
  </w:style>
  <w:style w:type="paragraph" w:styleId="Heading4" w:customStyle="1">
    <w:name w:val="heading 4"/>
    <w:basedOn w:val="Normal"/>
    <w:qFormat/>
    <w:pPr>
      <w:spacing w:before="320" w:after="200"/>
    </w:pPr>
    <w:rPr>
      <w:rFonts w:ascii="Arial" w:hAnsi="Arial" w:cs="Arial"/>
      <w:b/>
      <w:sz w:val="26"/>
    </w:rPr>
  </w:style>
  <w:style w:type="paragraph" w:styleId="Heading5" w:customStyle="1">
    <w:name w:val="heading 5"/>
    <w:basedOn w:val="Normal"/>
    <w:qFormat/>
    <w:pPr>
      <w:spacing w:before="320" w:after="200"/>
    </w:pPr>
    <w:rPr>
      <w:rFonts w:ascii="Arial" w:hAnsi="Arial" w:cs="Arial"/>
      <w:b/>
      <w:sz w:val="24"/>
    </w:rPr>
  </w:style>
  <w:style w:type="paragraph" w:styleId="Heading6" w:customStyle="1">
    <w:name w:val="heading 6"/>
    <w:basedOn w:val="Normal"/>
    <w:qFormat/>
    <w:pPr>
      <w:spacing w:before="320" w:after="200"/>
    </w:pPr>
    <w:rPr>
      <w:rFonts w:ascii="Arial" w:hAnsi="Arial" w:cs="Arial"/>
      <w:b/>
      <w:sz w:val="22"/>
    </w:rPr>
  </w:style>
  <w:style w:type="paragraph" w:styleId="Heading7" w:customStyle="1">
    <w:name w:val="heading 7"/>
    <w:basedOn w:val="Normal"/>
    <w:qFormat/>
    <w:pPr>
      <w:spacing w:before="320" w:after="200"/>
    </w:pPr>
    <w:rPr>
      <w:rFonts w:ascii="Arial" w:hAnsi="Arial" w:cs="Arial"/>
      <w:b/>
      <w:i/>
      <w:sz w:val="22"/>
    </w:rPr>
  </w:style>
  <w:style w:type="paragraph" w:styleId="Heading8" w:customStyle="1">
    <w:name w:val="heading 8"/>
    <w:basedOn w:val="Normal"/>
    <w:qFormat/>
    <w:pPr>
      <w:spacing w:before="320" w:after="200"/>
    </w:pPr>
    <w:rPr>
      <w:rFonts w:ascii="Arial" w:hAnsi="Arial" w:cs="Arial"/>
      <w:i/>
      <w:sz w:val="22"/>
    </w:rPr>
  </w:style>
  <w:style w:type="paragraph" w:styleId="Heading9" w:customStyle="1">
    <w:name w:val="heading 9"/>
    <w:basedOn w:val="Normal"/>
    <w:qFormat/>
    <w:pPr>
      <w:spacing w:before="320" w:after="200"/>
    </w:pPr>
    <w:rPr>
      <w:rFonts w:ascii="Arial" w:hAnsi="Arial" w:cs="Arial"/>
      <w:i/>
      <w:sz w:val="21"/>
    </w:rPr>
  </w:style>
  <w:style w:type="character" w:styleId="DStyletext" w:default="1">
    <w:name w:val="DStyle_text"/>
    <w:qFormat/>
    <w:rPr/>
  </w:style>
  <w:style w:type="character" w:styleId="Heading1Char" w:customStyle="1">
    <w:name w:val="Heading 1 Char"/>
    <w:qFormat/>
    <w:rPr>
      <w:rFonts w:ascii="Arial" w:hAnsi="Arial" w:cs="Arial"/>
      <w:sz w:val="40"/>
    </w:rPr>
  </w:style>
  <w:style w:type="character" w:styleId="Heading2Char" w:customStyle="1">
    <w:name w:val="Heading 2 Char"/>
    <w:qFormat/>
    <w:rPr>
      <w:rFonts w:ascii="Arial" w:hAnsi="Arial" w:cs="Arial"/>
      <w:sz w:val="34"/>
    </w:rPr>
  </w:style>
  <w:style w:type="character" w:styleId="Heading3Char" w:customStyle="1">
    <w:name w:val="Heading 3 Char"/>
    <w:qFormat/>
    <w:rPr>
      <w:rFonts w:ascii="Arial" w:hAnsi="Arial" w:cs="Arial"/>
      <w:sz w:val="30"/>
    </w:rPr>
  </w:style>
  <w:style w:type="character" w:styleId="Heading4Char" w:customStyle="1">
    <w:name w:val="Heading 4 Char"/>
    <w:qFormat/>
    <w:rPr>
      <w:rFonts w:ascii="Arial" w:hAnsi="Arial" w:cs="Arial"/>
      <w:b/>
      <w:sz w:val="26"/>
    </w:rPr>
  </w:style>
  <w:style w:type="character" w:styleId="Heading5Char" w:customStyle="1">
    <w:name w:val="Heading 5 Char"/>
    <w:qFormat/>
    <w:rPr>
      <w:rFonts w:ascii="Arial" w:hAnsi="Arial" w:cs="Arial"/>
      <w:b/>
      <w:sz w:val="24"/>
    </w:rPr>
  </w:style>
  <w:style w:type="character" w:styleId="Heading6Char" w:customStyle="1">
    <w:name w:val="Heading 6 Char"/>
    <w:qFormat/>
    <w:rPr>
      <w:rFonts w:ascii="Arial" w:hAnsi="Arial" w:cs="Arial"/>
      <w:b/>
      <w:sz w:val="22"/>
    </w:rPr>
  </w:style>
  <w:style w:type="character" w:styleId="Heading7Char" w:customStyle="1">
    <w:name w:val="Heading 7 Char"/>
    <w:qFormat/>
    <w:rPr>
      <w:rFonts w:ascii="Arial" w:hAnsi="Arial" w:cs="Arial"/>
      <w:b/>
      <w:i/>
      <w:sz w:val="22"/>
    </w:rPr>
  </w:style>
  <w:style w:type="character" w:styleId="Heading8Char" w:customStyle="1">
    <w:name w:val="Heading 8 Char"/>
    <w:qFormat/>
    <w:rPr>
      <w:rFonts w:ascii="Arial" w:hAnsi="Arial" w:cs="Arial"/>
      <w:i/>
      <w:sz w:val="22"/>
    </w:rPr>
  </w:style>
  <w:style w:type="character" w:styleId="Heading9Char" w:customStyle="1">
    <w:name w:val="Heading 9 Char"/>
    <w:qFormat/>
    <w:rPr>
      <w:rFonts w:ascii="Arial" w:hAnsi="Arial" w:cs="Arial"/>
      <w:i/>
      <w:sz w:val="21"/>
    </w:rPr>
  </w:style>
  <w:style w:type="character" w:styleId="TitleChar" w:customStyle="1">
    <w:name w:val="Title Char"/>
    <w:qFormat/>
    <w:rPr>
      <w:sz w:val="48"/>
    </w:rPr>
  </w:style>
  <w:style w:type="character" w:styleId="SubtitleChar" w:customStyle="1">
    <w:name w:val="Subtitle Char"/>
    <w:qFormat/>
    <w:rPr>
      <w:sz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CaptionChar" w:customStyle="1">
    <w:name w:val="Caption Char"/>
    <w:qFormat/>
    <w:rPr>
      <w:b/>
      <w:color w:val="4F81BD"/>
      <w:sz w:val="18"/>
    </w:rPr>
  </w:style>
  <w:style w:type="character" w:styleId="Hyperlink" w:customStyle="1">
    <w:name w:val="Hyperlink"/>
    <w:qFormat/>
    <w:rPr>
      <w:color w:val="0000FF"/>
      <w:u w:val="single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FootnoteTextChar" w:customStyle="1">
    <w:name w:val="Footnote Text Char"/>
    <w:qFormat/>
    <w:rPr>
      <w:sz w:val="18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qFormat/>
    <w:rPr>
      <w:sz w:val="20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Основной шрифт абзаца"/>
    <w:qFormat/>
    <w:rPr/>
  </w:style>
  <w:style w:type="character" w:styleId="blk" w:customStyle="1">
    <w:name w:val="blk"/>
    <w:qFormat/>
    <w:rPr/>
  </w:style>
  <w:style w:type="character" w:styleId="nobr" w:customStyle="1">
    <w:name w:val="nobr"/>
    <w:qFormat/>
    <w:rPr/>
  </w:style>
  <w:style w:type="character" w:styleId="InternetlinkWW" w:customStyle="1">
    <w:name w:val="Internet link (WW)"/>
    <w:qFormat/>
    <w:rPr>
      <w:color w:val="0000FF"/>
      <w:u w:val="single"/>
    </w:rPr>
  </w:style>
  <w:style w:type="character" w:styleId="DefaultParagraphFont" w:default="1">
    <w:name w:val="Default Paragraph Font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 w:customStyle="1">
    <w:name w:val="List"/>
    <w:basedOn w:val="BodyText"/>
    <w:qFormat/>
    <w:pPr/>
    <w:rPr/>
  </w:style>
  <w:style w:type="paragraph" w:styleId="Caption" w:customStyle="1">
    <w:name w:val="caption"/>
    <w:basedOn w:val="Standard"/>
    <w:qFormat/>
    <w:pPr>
      <w:spacing w:before="120" w:after="120"/>
    </w:pPr>
    <w:rPr>
      <w:i/>
      <w:sz w:val="24"/>
    </w:rPr>
  </w:style>
  <w:style w:type="paragraph" w:styleId="Style9">
    <w:name w:val="Указатель"/>
    <w:basedOn w:val="Normal"/>
    <w:qFormat/>
    <w:pPr>
      <w:suppressLineNumbers/>
    </w:pPr>
    <w:rPr/>
  </w:style>
  <w:style w:type="paragraph" w:styleId="user" w:customStyle="1">
    <w:name w:val="Заголовок (user)"/>
    <w:basedOn w:val="Normal"/>
    <w:next w:val="BodyText"/>
    <w:qFormat/>
    <w:pPr>
      <w:spacing w:before="240" w:after="120"/>
    </w:pPr>
    <w:rPr>
      <w:rFonts w:ascii="Open Sans" w:hAnsi="Open Sans" w:cs="Open Sans"/>
      <w:sz w:val="28"/>
    </w:rPr>
  </w:style>
  <w:style w:type="paragraph" w:styleId="user1" w:customStyle="1">
    <w:name w:val="Указатель (user)"/>
    <w:basedOn w:val="Normal"/>
    <w:qFormat/>
    <w:pPr/>
    <w:rPr/>
  </w:style>
  <w:style w:type="paragraph" w:styleId="DStyleparagraph" w:default="1">
    <w:name w:val="DStyle_paragraph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oto Sans" w:cs="Liberation Serif"/>
      <w:b w:val="false"/>
      <w:i w:val="false"/>
      <w:caps w:val="false"/>
      <w:smallCaps w:val="false"/>
      <w:strike w:val="false"/>
      <w:dstrike w:val="false"/>
      <w:color w:val="000000"/>
      <w:spacing w:val="0"/>
      <w:kern w:val="0"/>
      <w:sz w:val="24"/>
      <w:szCs w:val="20"/>
      <w:u w:val="none"/>
      <w:lang w:val="ru-RU" w:eastAsia="zh-CN" w:bidi="hi-IN"/>
    </w:rPr>
  </w:style>
  <w:style w:type="paragraph" w:styleId="ListParagraph" w:customStyle="1">
    <w:name w:val="List Paragraph"/>
    <w:basedOn w:val="Normal"/>
    <w:qFormat/>
    <w:pPr>
      <w:ind w:hanging="0" w:left="720" w:right="0"/>
    </w:pPr>
    <w:rPr/>
  </w:style>
  <w:style w:type="paragraph" w:styleId="NoSpacing" w:customStyle="1">
    <w:name w:val="No Spacing"/>
    <w:basedOn w:val="DStyleparagraph"/>
    <w:qFormat/>
    <w:pPr>
      <w:spacing w:lineRule="auto" w:line="240" w:before="0" w:after="0"/>
    </w:pPr>
    <w:rPr/>
  </w:style>
  <w:style w:type="paragraph" w:styleId="Title" w:customStyle="1">
    <w:name w:val="Title"/>
    <w:basedOn w:val="Normal"/>
    <w:qFormat/>
    <w:pPr>
      <w:spacing w:before="300" w:after="200"/>
    </w:pPr>
    <w:rPr>
      <w:sz w:val="48"/>
    </w:rPr>
  </w:style>
  <w:style w:type="paragraph" w:styleId="Subtitle" w:customStyle="1">
    <w:name w:val="Subtitle"/>
    <w:basedOn w:val="Normal"/>
    <w:qFormat/>
    <w:pPr>
      <w:spacing w:before="200" w:after="200"/>
    </w:pPr>
    <w:rPr>
      <w:sz w:val="24"/>
    </w:rPr>
  </w:style>
  <w:style w:type="paragraph" w:styleId="Quote" w:customStyle="1">
    <w:name w:val="Quote"/>
    <w:basedOn w:val="Normal"/>
    <w:qFormat/>
    <w:pPr>
      <w:ind w:hanging="0" w:left="720" w:right="720"/>
    </w:pPr>
    <w:rPr>
      <w:i/>
    </w:rPr>
  </w:style>
  <w:style w:type="paragraph" w:styleId="IntenseQuote" w:customStyle="1">
    <w:name w:val="Intense Quote"/>
    <w:basedOn w:val="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hanging="0" w:left="720" w:right="720"/>
    </w:pPr>
    <w:rPr>
      <w:i/>
    </w:rPr>
  </w:style>
  <w:style w:type="paragraph" w:styleId="user2">
    <w:name w:val="Колонтитулы (user)"/>
    <w:basedOn w:val="Normal"/>
    <w:qFormat/>
    <w:pPr/>
    <w:rPr/>
  </w:style>
  <w:style w:type="paragraph" w:styleId="Style10">
    <w:name w:val="Колонтитулы"/>
    <w:basedOn w:val="Normal"/>
    <w:qFormat/>
    <w:pPr/>
    <w:rPr/>
  </w:style>
  <w:style w:type="paragraph" w:styleId="Header" w:customStyle="1">
    <w:name w:val="header"/>
    <w:basedOn w:val="Normal"/>
    <w:qFormat/>
    <w:pPr>
      <w:tabs>
        <w:tab w:val="clear" w:pos="708"/>
        <w:tab w:val="center" w:pos="7142" w:leader="none"/>
        <w:tab w:val="right" w:pos="14285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qFormat/>
    <w:pPr>
      <w:tabs>
        <w:tab w:val="clear" w:pos="708"/>
        <w:tab w:val="center" w:pos="7142" w:leader="none"/>
        <w:tab w:val="right" w:pos="14285" w:leader="none"/>
      </w:tabs>
      <w:spacing w:lineRule="auto" w:line="240" w:before="0" w:after="0"/>
    </w:pPr>
    <w:rPr/>
  </w:style>
  <w:style w:type="paragraph" w:styleId="FootnoteText" w:customStyle="1">
    <w:name w:val="footnote text"/>
    <w:basedOn w:val="Normal"/>
    <w:qFormat/>
    <w:pPr>
      <w:spacing w:lineRule="auto" w:line="240" w:before="0" w:after="40"/>
    </w:pPr>
    <w:rPr>
      <w:sz w:val="18"/>
    </w:rPr>
  </w:style>
  <w:style w:type="paragraph" w:styleId="EndnoteText" w:customStyle="1">
    <w:name w:val="endnote text"/>
    <w:basedOn w:val="Normal"/>
    <w:qFormat/>
    <w:pPr>
      <w:spacing w:lineRule="auto" w:line="240" w:before="0" w:after="0"/>
    </w:pPr>
    <w:rPr>
      <w:sz w:val="20"/>
    </w:rPr>
  </w:style>
  <w:style w:type="paragraph" w:styleId="TOC1" w:customStyle="1">
    <w:name w:val="toc 1"/>
    <w:basedOn w:val="Normal"/>
    <w:qFormat/>
    <w:pPr>
      <w:spacing w:before="0" w:after="57"/>
      <w:ind w:hanging="0" w:left="0" w:right="0"/>
    </w:pPr>
    <w:rPr/>
  </w:style>
  <w:style w:type="paragraph" w:styleId="TOC2" w:customStyle="1">
    <w:name w:val="toc 2"/>
    <w:basedOn w:val="Normal"/>
    <w:qFormat/>
    <w:pPr>
      <w:spacing w:before="0" w:after="57"/>
      <w:ind w:hanging="0" w:left="283" w:right="0"/>
    </w:pPr>
    <w:rPr/>
  </w:style>
  <w:style w:type="paragraph" w:styleId="TOC3" w:customStyle="1">
    <w:name w:val="toc 3"/>
    <w:basedOn w:val="Normal"/>
    <w:qFormat/>
    <w:pPr>
      <w:spacing w:before="0" w:after="57"/>
      <w:ind w:hanging="0" w:left="567" w:right="0"/>
    </w:pPr>
    <w:rPr/>
  </w:style>
  <w:style w:type="paragraph" w:styleId="TOC4" w:customStyle="1">
    <w:name w:val="toc 4"/>
    <w:basedOn w:val="Normal"/>
    <w:qFormat/>
    <w:pPr>
      <w:spacing w:before="0" w:after="57"/>
      <w:ind w:hanging="0" w:left="850" w:right="0"/>
    </w:pPr>
    <w:rPr/>
  </w:style>
  <w:style w:type="paragraph" w:styleId="TOC5" w:customStyle="1">
    <w:name w:val="toc 5"/>
    <w:basedOn w:val="Normal"/>
    <w:qFormat/>
    <w:pPr>
      <w:spacing w:before="0" w:after="57"/>
      <w:ind w:hanging="0" w:left="1134" w:right="0"/>
    </w:pPr>
    <w:rPr/>
  </w:style>
  <w:style w:type="paragraph" w:styleId="TOC6" w:customStyle="1">
    <w:name w:val="toc 6"/>
    <w:basedOn w:val="Normal"/>
    <w:qFormat/>
    <w:pPr>
      <w:spacing w:before="0" w:after="57"/>
      <w:ind w:hanging="0" w:left="1417" w:right="0"/>
    </w:pPr>
    <w:rPr/>
  </w:style>
  <w:style w:type="paragraph" w:styleId="TOC7" w:customStyle="1">
    <w:name w:val="toc 7"/>
    <w:basedOn w:val="Normal"/>
    <w:qFormat/>
    <w:pPr>
      <w:spacing w:before="0" w:after="57"/>
      <w:ind w:hanging="0" w:left="1701" w:right="0"/>
    </w:pPr>
    <w:rPr/>
  </w:style>
  <w:style w:type="paragraph" w:styleId="TOC8" w:customStyle="1">
    <w:name w:val="toc 8"/>
    <w:basedOn w:val="Normal"/>
    <w:qFormat/>
    <w:pPr>
      <w:spacing w:before="0" w:after="57"/>
      <w:ind w:hanging="0" w:left="1984" w:right="0"/>
    </w:pPr>
    <w:rPr/>
  </w:style>
  <w:style w:type="paragraph" w:styleId="TOC9" w:customStyle="1">
    <w:name w:val="toc 9"/>
    <w:basedOn w:val="Normal"/>
    <w:qFormat/>
    <w:pPr>
      <w:spacing w:before="0" w:after="57"/>
      <w:ind w:hanging="0" w:left="2268" w:right="0"/>
    </w:pPr>
    <w:rPr/>
  </w:style>
  <w:style w:type="paragraph" w:styleId="IndexHeading">
    <w:name w:val="index heading"/>
    <w:basedOn w:val="user"/>
    <w:pPr/>
    <w:rPr/>
  </w:style>
  <w:style w:type="paragraph" w:styleId="TOCHeading" w:customStyle="1">
    <w:name w:val="TOC Heading"/>
    <w:basedOn w:val="DStyleparagraph"/>
    <w:qFormat/>
    <w:pPr/>
    <w:rPr/>
  </w:style>
  <w:style w:type="paragraph" w:styleId="TableofFigures" w:customStyle="1">
    <w:name w:val="table of figures"/>
    <w:basedOn w:val="Normal"/>
    <w:qFormat/>
    <w:pPr>
      <w:spacing w:before="0" w:after="0"/>
    </w:pPr>
    <w:rPr/>
  </w:style>
  <w:style w:type="paragraph" w:styleId="Standard" w:customStyle="1">
    <w:name w:val="Standard"/>
    <w:basedOn w:val="DStyleparagraph"/>
    <w:qFormat/>
    <w:pPr/>
    <w:rPr/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StandardWW" w:customStyle="1">
    <w:name w:val="Standard (WW)"/>
    <w:basedOn w:val="DStyleparagraph"/>
    <w:qFormat/>
    <w:pPr/>
    <w:rPr/>
  </w:style>
  <w:style w:type="paragraph" w:styleId="Style11" w:customStyle="1">
    <w:name w:val="Обычный"/>
    <w:basedOn w:val="DStyleparagraph"/>
    <w:qFormat/>
    <w:pPr/>
    <w:rPr/>
  </w:style>
  <w:style w:type="paragraph" w:styleId="TextbodyWW" w:customStyle="1">
    <w:name w:val="Text body (WW)"/>
    <w:basedOn w:val="StandardWW"/>
    <w:qFormat/>
    <w:pPr>
      <w:spacing w:lineRule="auto" w:line="276" w:before="0" w:after="140"/>
    </w:pPr>
    <w:rPr/>
  </w:style>
  <w:style w:type="paragraph" w:styleId="Style12" w:customStyle="1">
    <w:name w:val="Название объекта"/>
    <w:basedOn w:val="StandardWW"/>
    <w:qFormat/>
    <w:pPr>
      <w:spacing w:before="120" w:after="120"/>
    </w:pPr>
    <w:rPr>
      <w:i/>
    </w:rPr>
  </w:style>
  <w:style w:type="paragraph" w:styleId="ConsPlusNormal" w:customStyle="1">
    <w:name w:val="ConsPlusNormal"/>
    <w:basedOn w:val="DStyleparagraph"/>
    <w:qFormat/>
    <w:pPr/>
    <w:rPr>
      <w:rFonts w:ascii="Times New Roman" w:hAnsi="Times New Roman" w:cs="Times New Roman"/>
    </w:rPr>
  </w:style>
  <w:style w:type="paragraph" w:styleId="ConsPlusTitle" w:customStyle="1">
    <w:name w:val="ConsPlusTitle"/>
    <w:basedOn w:val="DStyleparagraph"/>
    <w:qFormat/>
    <w:pPr/>
    <w:rPr>
      <w:rFonts w:ascii="Arial" w:hAnsi="Arial" w:cs="Arial"/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amp;amp;base=LAW&amp;amp;amp;n=482878&amp;amp;amp;date=17.01.2025&amp;amp;amp;dst=202&amp;amp;amp;field=134" TargetMode="External"/><Relationship Id="rId3" Type="http://schemas.openxmlformats.org/officeDocument/2006/relationships/hyperlink" Target="../../../../../../../../&#1047;&#1072;&#1075;&#1088;&#1091;&#1079;&#1082;&#1080;/15.09.2023)%7B&#1050;&#1086;&#1085;&#1089;&#1091;&#1083;&#1100;&#1090;&#1072;&#1085;&#1090;&#1055;&#1083;&#1102;&#1089;%7D" TargetMode="External"/><Relationship Id="rId4" Type="http://schemas.openxmlformats.org/officeDocument/2006/relationships/hyperlink" Target="https://login.consultant.ru/link/?req=doc&amp;amp;amp;base=LAW&amp;amp;amp;n=483113&amp;amp;amp;date=17.01.2025&amp;amp;amp;dst=42&amp;amp;amp;field=134" TargetMode="External"/><Relationship Id="rId5" Type="http://schemas.openxmlformats.org/officeDocument/2006/relationships/hyperlink" Target="../../../../../../../../&#1047;&#1072;&#1075;&#1088;&#1091;&#1079;&#1082;&#1080;/&#1055;&#1086;&#1083;&#1086;&#1078;&#1077;&#1085;&#1080;&#1077;&#1084;%20&#1086;%20&#1087;&#1086;&#1088;&#1103;&#1076;&#1082;&#1077;%20&#1085;&#1072;&#1087;&#1088;&#1072;&#1074;&#1083;&#1077;&#1085;&#1080;&#1103;%20&#1079;&#1072;&#1087;&#1088;&#1086;&#1089;&#1086;&#1074;%20&#1074;%20&#1060;&#1077;&#1076;&#1077;&#1088;&#1072;&#1083;&#1100;&#1085;&#1091;&#1102;%20&#1089;&#1083;&#1091;&#1078;&#1073;&#1091;%20&#1087;&#1086;%20&#1092;&#1080;&#1085;&#1072;&#1085;&#1089;&#1086;&#1074;&#1086;&#1084;&#1091;%20&#1084;&#1086;&#1085;&#1080;&#1090;&#1086;&#1088;&#1080;&#1085;&#1075;&#1091;%20&#1087;&#1088;&#1080;%20&#1086;&#1089;" TargetMode="External"/><Relationship Id="rId6" Type="http://schemas.openxmlformats.org/officeDocument/2006/relationships/hyperlink" Target="../../../../../../../../&#1047;&#1072;&#1075;&#1088;&#1091;&#1079;&#1082;&#1080;/&#1055;&#1086;&#1083;&#1086;&#1078;&#1077;&#1085;&#1080;&#1077;&#1084;%20&#1086;%20&#1082;&#1086;&#1084;&#1080;&#1089;&#1089;&#1080;&#1103;&#1093;%20&#1087;&#1086;%20&#1089;&#1086;&#1073;&#1083;&#1102;&#1076;&#1077;&#1085;&#1080;&#1102;%20&#1090;&#1088;&#1077;&#1073;&#1086;&#1074;&#1072;&#1085;&#1080;&#1081;%20&#1082;%20&#1089;&#1083;&#1091;" TargetMode="External"/><Relationship Id="rId7" Type="http://schemas.openxmlformats.org/officeDocument/2006/relationships/hyperlink" Target="https://login.consultant.ru/link/?req=doc&amp;amp;amp;base=LAW&amp;amp;amp;n=482303&amp;amp;amp;date=17.01.2025&amp;amp;amp;dst=100097&amp;amp;amp;field=134" TargetMode="External"/><Relationship Id="rId8" Type="http://schemas.openxmlformats.org/officeDocument/2006/relationships/hyperlink" Target="../../../../../../../../&#1047;&#1072;&#1075;&#1088;&#1091;&#1079;&#1082;&#1080;/01.07.2020)%7B&#1050;&#1086;&#1085;&#1089;&#1091;&#1083;&#1100;&#1090;&#1072;&#1085;&#1090;&#1055;&#1083;&#1102;&#1089;%7D" TargetMode="External"/><Relationship Id="rId9" Type="http://schemas.openxmlformats.org/officeDocument/2006/relationships/hyperlink" Target="https://login.consultant.ru/link/?req=doc&amp;amp;amp;base=LAW&amp;amp;amp;n=482878&amp;amp;amp;date=17.01.2025" TargetMode="External"/><Relationship Id="rId10" Type="http://schemas.openxmlformats.org/officeDocument/2006/relationships/hyperlink" Target="https://login.consultant.ru/link/?req=doc&amp;amp;amp;base=LAW&amp;amp;amp;n=450743&amp;amp;amp;date=17.01.2025&amp;amp;amp;dst=100149&amp;amp;amp;field=134" TargetMode="External"/><Relationship Id="rId11" Type="http://schemas.openxmlformats.org/officeDocument/2006/relationships/hyperlink" Target="https://login.consultant.ru/link/?req=doc&amp;amp;amp;base=LAW&amp;amp;amp;n=450743&amp;amp;amp;date=17.01.2025&amp;amp;amp;dst=1&amp;amp;amp;field=134" TargetMode="External"/><Relationship Id="rId12" Type="http://schemas.openxmlformats.org/officeDocument/2006/relationships/hyperlink" Target="https://login.consultant.ru/link/?req=doc&amp;amp;amp;base=LAW&amp;amp;amp;n=470822&amp;amp;amp;date=17.01.2025" TargetMode="External"/><Relationship Id="rId13" Type="http://schemas.openxmlformats.org/officeDocument/2006/relationships/hyperlink" Target="https://login.consultant.ru/link/?req=doc&amp;amp;amp;base=LAW&amp;amp;amp;n=451740&amp;amp;amp;date=17.01.2025" TargetMode="External"/><Relationship Id="rId14" Type="http://schemas.openxmlformats.org/officeDocument/2006/relationships/hyperlink" Target="../../../../../../../../&#1047;&#1072;&#1075;&#1088;&#1091;&#1079;&#1082;&#1080;/15.09.2023)%7B&#1050;&#1086;&#1085;&#1089;&#1091;&#1083;&#1100;&#1090;&#1072;&#1085;&#1090;&#1055;&#1083;&#1102;&#1089;%7D" TargetMode="External"/><Relationship Id="rId15" Type="http://schemas.openxmlformats.org/officeDocument/2006/relationships/hyperlink" Target="https://login.consultant.ru/link/?req=doc&amp;amp;amp;base=LAW&amp;amp;amp;n=482878&amp;amp;amp;date=17.01.2025&amp;amp;amp;dst=33&amp;amp;amp;field=134" TargetMode="External"/><Relationship Id="rId16" Type="http://schemas.openxmlformats.org/officeDocument/2006/relationships/hyperlink" Target="../../../../../../../../&#1047;&#1072;&#1075;&#1088;&#1091;&#1079;&#1082;&#1080;/26.12.2024)%7B&#1050;&#1086;&#1085;&#1089;&#1091;&#1083;&#1100;&#1090;&#1072;&#1085;&#1090;&#1055;&#1083;&#1102;&#1089;%7D" TargetMode="External"/><Relationship Id="rId17" Type="http://schemas.openxmlformats.org/officeDocument/2006/relationships/hyperlink" Target="https://login.consultant.ru/link/?req=doc&amp;amp;amp;base=LAW&amp;amp;amp;n=482878&amp;amp;amp;date=17.01.2025&amp;amp;amp;dst=28&amp;amp;amp;field=134" TargetMode="External"/><Relationship Id="rId18" Type="http://schemas.openxmlformats.org/officeDocument/2006/relationships/hyperlink" Target="https://login.consultant.ru/link/?req=doc&amp;amp;amp;base=LAW&amp;amp;amp;n=482878&amp;amp;amp;date=17.01.2025&amp;amp;amp;dst=28&amp;amp;amp;field=134" TargetMode="External"/><Relationship Id="rId19" Type="http://schemas.openxmlformats.org/officeDocument/2006/relationships/hyperlink" Target="../../../../../../../../&#1047;&#1072;&#1075;&#1088;&#1091;&#1079;&#1082;&#1080;/&#1089;" TargetMode="External"/><Relationship Id="rId20" Type="http://schemas.openxmlformats.org/officeDocument/2006/relationships/hyperlink" Target="../../../../../../../../&#1047;&#1072;&#1075;&#1088;&#1091;&#1079;&#1082;&#1080;/%20/l%20Par88" TargetMode="External"/><Relationship Id="rId21" Type="http://schemas.openxmlformats.org/officeDocument/2006/relationships/hyperlink" Target="../../../../../../../../&#1047;&#1072;&#1075;&#1088;&#1091;&#1079;&#1082;&#1080;/%20/l%20Par98" TargetMode="External"/><Relationship Id="rId22" Type="http://schemas.openxmlformats.org/officeDocument/2006/relationships/hyperlink" Target="https://login.consultant.ru/link/?req=doc&amp;amp;amp;base=LAW&amp;amp;amp;n=450743&amp;amp;amp;date=17.01.2025&amp;amp;amp;dst=1&amp;amp;amp;field=134" TargetMode="External"/><Relationship Id="rId23" Type="http://schemas.openxmlformats.org/officeDocument/2006/relationships/hyperlink" Target="https://login.consultant.ru/link/?req=doc&amp;amp;amp;base=LAW&amp;amp;amp;n=450743&amp;amp;amp;date=17.01.2025&amp;amp;amp;dst=1&amp;amp;amp;field=134" TargetMode="External"/><Relationship Id="rId24" Type="http://schemas.openxmlformats.org/officeDocument/2006/relationships/hyperlink" Target="../../../../../../../../&#1047;&#1072;&#1075;&#1088;&#1091;&#1079;&#1082;&#1080;/15.09.2023)%7B&#1050;&#1086;&#1085;&#1089;&#1091;&#1083;&#1100;&#1090;&#1072;&#1085;&#1090;&#1055;&#1083;&#1102;&#1089;%7D" TargetMode="External"/><Relationship Id="rId25" Type="http://schemas.openxmlformats.org/officeDocument/2006/relationships/hyperlink" Target="../../../../../../../../&#1047;&#1072;&#1075;&#1088;&#1091;&#1079;&#1082;&#1080;/15.09.2023)%7B&#1050;&#1086;&#1085;&#1089;&#1091;&#1083;&#1100;&#1090;&#1072;&#1085;&#1090;&#1055;&#1083;&#1102;&#1089;%7D" TargetMode="External"/><Relationship Id="rId26" Type="http://schemas.openxmlformats.org/officeDocument/2006/relationships/hyperlink" Target="https://login.consultant.ru/link/?req=doc&amp;amp;amp;base=LAW&amp;amp;amp;n=451740&amp;amp;amp;date=17.01.2025" TargetMode="External"/><Relationship Id="rId27" Type="http://schemas.openxmlformats.org/officeDocument/2006/relationships/hyperlink" Target="https://login.consultant.ru/link/?req=doc&amp;amp;amp;base=LAW&amp;amp;amp;n=451740&amp;amp;amp;date=17.01.2025" TargetMode="External"/><Relationship Id="rId28" Type="http://schemas.openxmlformats.org/officeDocument/2006/relationships/hyperlink" Target="https://login.consultant.ru/link/?req=doc&amp;amp;amp;base=LAW&amp;amp;amp;n=482878&amp;amp;amp;date=17.01.2025&amp;amp;amp;dst=28&amp;amp;amp;field=134" TargetMode="Externa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LibreOffice/24.8.7.2$Linux_X86_64 LibreOffice_project/480$Build-2</Application>
  <AppVersion>15.0000</AppVersion>
  <Pages>15</Pages>
  <Words>4356</Words>
  <Characters>31255</Characters>
  <CharactersWithSpaces>35519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2026-02-25T08:21:21Z</dcterms:created>
  <dc:creator/>
  <dc:description/>
  <dc:language>ru-RU</dc:language>
  <cp:lastModifiedBy/>
  <dcterms:modified xsi:type="dcterms:W3CDTF">2026-05-07T18:09:09Z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